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7326" w:rsidRDefault="00F37326" w:rsidP="00A16D89">
      <w:pPr>
        <w:spacing w:line="360" w:lineRule="auto"/>
        <w:jc w:val="center"/>
        <w:rPr>
          <w:rFonts w:ascii="Arial" w:hAnsi="Arial"/>
          <w:b/>
          <w:bCs/>
          <w:color w:val="000000"/>
          <w:w w:val="150"/>
          <w:szCs w:val="24"/>
          <w:rtl/>
        </w:rPr>
      </w:pPr>
      <w:bookmarkStart w:id="0" w:name="_GoBack"/>
      <w:bookmarkEnd w:id="0"/>
    </w:p>
    <w:p w:rsidR="00EB202A" w:rsidRDefault="00EC36B9" w:rsidP="00A17AAF">
      <w:pPr>
        <w:tabs>
          <w:tab w:val="left" w:pos="765"/>
          <w:tab w:val="center" w:pos="4677"/>
        </w:tabs>
        <w:spacing w:line="360" w:lineRule="auto"/>
        <w:jc w:val="center"/>
        <w:rPr>
          <w:rFonts w:cstheme="minorBidi"/>
          <w:b/>
          <w:bCs/>
          <w:szCs w:val="24"/>
          <w:rtl/>
          <w:lang w:bidi="ar-SA"/>
        </w:rPr>
      </w:pPr>
      <w:r>
        <w:rPr>
          <w:rFonts w:cstheme="minorBidi" w:hint="cs"/>
          <w:b/>
          <w:bCs/>
          <w:szCs w:val="24"/>
          <w:rtl/>
          <w:lang w:bidi="ar-SA"/>
        </w:rPr>
        <w:t>مناقصة علنية رقم 14/2 لتلقي خدمات استشارة ت</w:t>
      </w:r>
      <w:r w:rsidR="00A17AAF">
        <w:rPr>
          <w:rFonts w:cstheme="minorBidi" w:hint="cs"/>
          <w:b/>
          <w:bCs/>
          <w:szCs w:val="24"/>
          <w:rtl/>
          <w:lang w:bidi="ar-SA"/>
        </w:rPr>
        <w:t>كنو</w:t>
      </w:r>
      <w:r w:rsidR="00EB202A">
        <w:rPr>
          <w:rFonts w:cstheme="minorBidi" w:hint="cs"/>
          <w:b/>
          <w:bCs/>
          <w:szCs w:val="24"/>
          <w:rtl/>
          <w:lang w:bidi="ar-SA"/>
        </w:rPr>
        <w:t xml:space="preserve"> </w:t>
      </w:r>
      <w:proofErr w:type="gramStart"/>
      <w:r w:rsidR="00EB202A">
        <w:rPr>
          <w:rFonts w:cstheme="minorBidi" w:hint="cs"/>
          <w:b/>
          <w:bCs/>
          <w:szCs w:val="24"/>
          <w:rtl/>
          <w:lang w:bidi="ar-SA"/>
        </w:rPr>
        <w:t>- اقتصادية</w:t>
      </w:r>
      <w:proofErr w:type="gramEnd"/>
      <w:r w:rsidR="00EB202A">
        <w:rPr>
          <w:rFonts w:cstheme="minorBidi" w:hint="cs"/>
          <w:b/>
          <w:bCs/>
          <w:szCs w:val="24"/>
          <w:rtl/>
          <w:lang w:bidi="ar-SA"/>
        </w:rPr>
        <w:t xml:space="preserve"> </w:t>
      </w:r>
      <w:proofErr w:type="spellStart"/>
      <w:r w:rsidR="00B3782D">
        <w:rPr>
          <w:rFonts w:cstheme="minorBidi" w:hint="cs"/>
          <w:b/>
          <w:bCs/>
          <w:szCs w:val="24"/>
          <w:rtl/>
          <w:lang w:bidi="ar-SA"/>
        </w:rPr>
        <w:t>وإستراتيجية</w:t>
      </w:r>
      <w:proofErr w:type="spellEnd"/>
      <w:r w:rsidR="00EB202A">
        <w:rPr>
          <w:rFonts w:cstheme="minorBidi" w:hint="cs"/>
          <w:b/>
          <w:bCs/>
          <w:szCs w:val="24"/>
          <w:rtl/>
          <w:lang w:bidi="ar-SA"/>
        </w:rPr>
        <w:t xml:space="preserve"> لصالح قسم التخطيط والاقتصاد</w:t>
      </w:r>
    </w:p>
    <w:p w:rsidR="00EC36B9" w:rsidRDefault="00EB202A" w:rsidP="00EB202A">
      <w:pPr>
        <w:tabs>
          <w:tab w:val="left" w:pos="765"/>
          <w:tab w:val="center" w:pos="4677"/>
        </w:tabs>
        <w:spacing w:line="360" w:lineRule="auto"/>
        <w:jc w:val="center"/>
        <w:rPr>
          <w:b/>
          <w:bCs/>
          <w:szCs w:val="24"/>
          <w:rtl/>
        </w:rPr>
      </w:pPr>
      <w:r>
        <w:rPr>
          <w:rFonts w:cstheme="minorBidi" w:hint="cs"/>
          <w:b/>
          <w:bCs/>
          <w:szCs w:val="24"/>
          <w:rtl/>
          <w:lang w:bidi="ar-SA"/>
        </w:rPr>
        <w:t>في مجال قطاع الطاقة</w:t>
      </w:r>
    </w:p>
    <w:p w:rsidR="005A6970" w:rsidRPr="00D2447F" w:rsidRDefault="005A6970" w:rsidP="000E6177">
      <w:pPr>
        <w:jc w:val="center"/>
        <w:rPr>
          <w:b/>
          <w:bCs/>
          <w:szCs w:val="24"/>
          <w:rtl/>
        </w:rPr>
      </w:pPr>
    </w:p>
    <w:p w:rsidR="00EB202A" w:rsidRDefault="00EB202A" w:rsidP="00481B62">
      <w:pPr>
        <w:autoSpaceDE w:val="0"/>
        <w:autoSpaceDN w:val="0"/>
        <w:adjustRightInd w:val="0"/>
        <w:spacing w:line="360" w:lineRule="auto"/>
        <w:jc w:val="both"/>
        <w:rPr>
          <w:rFonts w:ascii="Arial" w:hAnsi="Arial" w:cstheme="minorBidi"/>
          <w:szCs w:val="24"/>
          <w:rtl/>
          <w:lang w:bidi="ar-SA"/>
        </w:rPr>
      </w:pPr>
      <w:bookmarkStart w:id="1" w:name="Start"/>
      <w:bookmarkEnd w:id="1"/>
      <w:r>
        <w:rPr>
          <w:rFonts w:ascii="Arial" w:hAnsi="Arial" w:cstheme="minorBidi" w:hint="cs"/>
          <w:szCs w:val="24"/>
          <w:rtl/>
          <w:lang w:bidi="ar-SA"/>
        </w:rPr>
        <w:t xml:space="preserve">وزارة البنى التحتية </w:t>
      </w:r>
      <w:proofErr w:type="gramStart"/>
      <w:r>
        <w:rPr>
          <w:rFonts w:ascii="Arial" w:hAnsi="Arial" w:cstheme="minorBidi" w:hint="cs"/>
          <w:szCs w:val="24"/>
          <w:rtl/>
          <w:lang w:bidi="ar-SA"/>
        </w:rPr>
        <w:t>الوطنية,</w:t>
      </w:r>
      <w:proofErr w:type="gramEnd"/>
      <w:r>
        <w:rPr>
          <w:rFonts w:ascii="Arial" w:hAnsi="Arial" w:cstheme="minorBidi" w:hint="cs"/>
          <w:szCs w:val="24"/>
          <w:rtl/>
          <w:lang w:bidi="ar-SA"/>
        </w:rPr>
        <w:t xml:space="preserve"> الطاقة والمياه بواسطة قسم التخطيط والاقتصاد تنشر بهذا مناقصة لتقديم خدمات استشارة, قانونية, تشريعية, مراقبة على اسعار وغيرها في قطاع الطاقة </w:t>
      </w:r>
      <w:r w:rsidR="00C30CE3">
        <w:rPr>
          <w:rFonts w:ascii="Arial" w:hAnsi="Arial" w:cstheme="minorBidi" w:hint="cs"/>
          <w:szCs w:val="24"/>
          <w:rtl/>
          <w:lang w:bidi="ar-SA"/>
        </w:rPr>
        <w:t>بمستوى البنى التحتية والمنتجات, وكل ذلك كما هو مفصل في مستندات المناقصة ومعيار المناقصة الموسوم كملحق أ.</w:t>
      </w:r>
    </w:p>
    <w:p w:rsidR="006C1895" w:rsidRDefault="00C30CE3" w:rsidP="006C1895">
      <w:pPr>
        <w:autoSpaceDE w:val="0"/>
        <w:autoSpaceDN w:val="0"/>
        <w:adjustRightInd w:val="0"/>
        <w:spacing w:line="360" w:lineRule="auto"/>
        <w:jc w:val="both"/>
        <w:rPr>
          <w:rFonts w:ascii="Arial" w:hAnsi="Arial" w:cstheme="minorBidi"/>
          <w:szCs w:val="24"/>
          <w:rtl/>
          <w:lang w:bidi="ar-SA"/>
        </w:rPr>
      </w:pPr>
      <w:r>
        <w:rPr>
          <w:rFonts w:ascii="Arial" w:hAnsi="Arial" w:cstheme="minorBidi" w:hint="cs"/>
          <w:szCs w:val="24"/>
          <w:rtl/>
          <w:lang w:bidi="ar-SA"/>
        </w:rPr>
        <w:t xml:space="preserve">هذه المناقصة ستقام على شكل مناقصة </w:t>
      </w:r>
      <w:r w:rsidR="00855BE2">
        <w:rPr>
          <w:rFonts w:ascii="Arial" w:hAnsi="Arial" w:cstheme="minorBidi" w:hint="cs"/>
          <w:szCs w:val="24"/>
          <w:rtl/>
          <w:lang w:bidi="ar-SA"/>
        </w:rPr>
        <w:t xml:space="preserve">اطار </w:t>
      </w:r>
      <w:proofErr w:type="gramStart"/>
      <w:r w:rsidR="00855BE2">
        <w:rPr>
          <w:rFonts w:ascii="Arial" w:hAnsi="Arial" w:cstheme="minorBidi" w:hint="cs"/>
          <w:szCs w:val="24"/>
          <w:rtl/>
          <w:lang w:bidi="ar-SA"/>
        </w:rPr>
        <w:t>- دعوة</w:t>
      </w:r>
      <w:proofErr w:type="gramEnd"/>
      <w:r w:rsidR="006E4578">
        <w:rPr>
          <w:rFonts w:ascii="Arial" w:hAnsi="Arial" w:cstheme="minorBidi" w:hint="cs"/>
          <w:szCs w:val="24"/>
          <w:rtl/>
          <w:lang w:bidi="ar-SA"/>
        </w:rPr>
        <w:t xml:space="preserve"> لتلقي خدمات الاستشارة ستتم من قبل المسؤول كما </w:t>
      </w:r>
      <w:r w:rsidR="006C1895">
        <w:rPr>
          <w:rFonts w:ascii="Arial" w:hAnsi="Arial" w:cstheme="minorBidi" w:hint="cs"/>
          <w:szCs w:val="24"/>
          <w:rtl/>
          <w:lang w:bidi="ar-SA"/>
        </w:rPr>
        <w:t xml:space="preserve">سيطلب من حين الى </w:t>
      </w:r>
      <w:r w:rsidR="00B3782D">
        <w:rPr>
          <w:rFonts w:ascii="Arial" w:hAnsi="Arial" w:cstheme="minorBidi" w:hint="cs"/>
          <w:szCs w:val="24"/>
          <w:rtl/>
          <w:lang w:bidi="ar-SA"/>
        </w:rPr>
        <w:t>آخر</w:t>
      </w:r>
      <w:r w:rsidR="006C1895">
        <w:rPr>
          <w:rFonts w:ascii="Arial" w:hAnsi="Arial" w:cstheme="minorBidi" w:hint="cs"/>
          <w:szCs w:val="24"/>
          <w:rtl/>
          <w:lang w:bidi="ar-SA"/>
        </w:rPr>
        <w:t xml:space="preserve"> في اطار ميزانية مصادق عليها مسبقا لكل مهمة.</w:t>
      </w:r>
    </w:p>
    <w:p w:rsidR="00C30CE3" w:rsidRPr="00EB202A" w:rsidRDefault="006E4578" w:rsidP="006C1895">
      <w:pPr>
        <w:autoSpaceDE w:val="0"/>
        <w:autoSpaceDN w:val="0"/>
        <w:adjustRightInd w:val="0"/>
        <w:spacing w:line="360" w:lineRule="auto"/>
        <w:jc w:val="both"/>
        <w:rPr>
          <w:rFonts w:ascii="Arial" w:hAnsi="Arial" w:cstheme="minorBidi"/>
          <w:szCs w:val="24"/>
          <w:rtl/>
          <w:lang w:bidi="ar-SA"/>
        </w:rPr>
      </w:pPr>
      <w:r>
        <w:rPr>
          <w:rFonts w:ascii="Arial" w:hAnsi="Arial" w:cstheme="minorBidi" w:hint="cs"/>
          <w:szCs w:val="24"/>
          <w:rtl/>
          <w:lang w:bidi="ar-SA"/>
        </w:rPr>
        <w:t xml:space="preserve"> </w:t>
      </w:r>
    </w:p>
    <w:p w:rsidR="006C1895" w:rsidRDefault="006C1895" w:rsidP="00A17AAF">
      <w:pPr>
        <w:pStyle w:val="ae"/>
        <w:numPr>
          <w:ilvl w:val="0"/>
          <w:numId w:val="32"/>
        </w:numPr>
        <w:spacing w:line="360" w:lineRule="auto"/>
        <w:jc w:val="both"/>
        <w:rPr>
          <w:rFonts w:ascii="Arial" w:hAnsi="Arial"/>
          <w:szCs w:val="24"/>
        </w:rPr>
      </w:pPr>
      <w:proofErr w:type="gramStart"/>
      <w:r>
        <w:rPr>
          <w:rFonts w:ascii="Arial" w:hAnsi="Arial" w:cstheme="minorBidi" w:hint="cs"/>
          <w:szCs w:val="24"/>
          <w:rtl/>
          <w:lang w:bidi="ar-SA"/>
        </w:rPr>
        <w:t>الوزارة,</w:t>
      </w:r>
      <w:proofErr w:type="gramEnd"/>
      <w:r>
        <w:rPr>
          <w:rFonts w:ascii="Arial" w:hAnsi="Arial" w:cstheme="minorBidi" w:hint="cs"/>
          <w:szCs w:val="24"/>
          <w:rtl/>
          <w:lang w:bidi="ar-SA"/>
        </w:rPr>
        <w:t xml:space="preserve"> بواسطة قسم التخطيط والاقتصاد تطلب تلقي عروض لتقديم خدمات </w:t>
      </w:r>
      <w:r w:rsidR="00A17AAF">
        <w:rPr>
          <w:rFonts w:ascii="Arial" w:hAnsi="Arial" w:cstheme="minorBidi" w:hint="cs"/>
          <w:szCs w:val="24"/>
          <w:rtl/>
          <w:lang w:bidi="ar-SA"/>
        </w:rPr>
        <w:t>استشارة تكنو</w:t>
      </w:r>
      <w:r>
        <w:rPr>
          <w:rFonts w:ascii="Arial" w:hAnsi="Arial" w:cstheme="minorBidi" w:hint="cs"/>
          <w:szCs w:val="24"/>
          <w:rtl/>
          <w:lang w:bidi="ar-SA"/>
        </w:rPr>
        <w:t xml:space="preserve">- اقتصادية </w:t>
      </w:r>
      <w:proofErr w:type="spellStart"/>
      <w:r w:rsidR="00B3782D">
        <w:rPr>
          <w:rFonts w:ascii="Arial" w:hAnsi="Arial" w:cstheme="minorBidi" w:hint="cs"/>
          <w:szCs w:val="24"/>
          <w:rtl/>
          <w:lang w:bidi="ar-SA"/>
        </w:rPr>
        <w:t>وإستراتيجية</w:t>
      </w:r>
      <w:proofErr w:type="spellEnd"/>
      <w:r>
        <w:rPr>
          <w:rFonts w:ascii="Arial" w:hAnsi="Arial" w:cstheme="minorBidi" w:hint="cs"/>
          <w:szCs w:val="24"/>
          <w:rtl/>
          <w:lang w:bidi="ar-SA"/>
        </w:rPr>
        <w:t xml:space="preserve"> في مجال قطاع الطاقة (فيما يلي "الخدمات").</w:t>
      </w:r>
    </w:p>
    <w:p w:rsidR="00CA6A0D" w:rsidRDefault="00CA6A0D" w:rsidP="00CA6A0D">
      <w:pPr>
        <w:pStyle w:val="ae"/>
        <w:spacing w:line="360" w:lineRule="auto"/>
        <w:jc w:val="both"/>
        <w:rPr>
          <w:rFonts w:ascii="Arial" w:hAnsi="Arial"/>
          <w:szCs w:val="24"/>
        </w:rPr>
      </w:pPr>
    </w:p>
    <w:p w:rsidR="006C1895" w:rsidRDefault="006C1895" w:rsidP="00CA6A0D">
      <w:pPr>
        <w:pStyle w:val="ae"/>
        <w:numPr>
          <w:ilvl w:val="0"/>
          <w:numId w:val="32"/>
        </w:numPr>
        <w:spacing w:line="360" w:lineRule="auto"/>
        <w:jc w:val="both"/>
        <w:rPr>
          <w:rFonts w:ascii="Arial" w:hAnsi="Arial"/>
          <w:szCs w:val="24"/>
        </w:rPr>
      </w:pPr>
      <w:r>
        <w:rPr>
          <w:rFonts w:ascii="Arial" w:hAnsi="Arial" w:cstheme="minorBidi" w:hint="cs"/>
          <w:szCs w:val="24"/>
          <w:rtl/>
          <w:lang w:bidi="ar-SA"/>
        </w:rPr>
        <w:t xml:space="preserve">يستطيع تقديم العروض وفقا لهذه المناقصة تنظيمات </w:t>
      </w:r>
      <w:r w:rsidR="00B3782D">
        <w:rPr>
          <w:rFonts w:ascii="Arial" w:hAnsi="Arial" w:cstheme="minorBidi" w:hint="cs"/>
          <w:szCs w:val="24"/>
          <w:rtl/>
          <w:lang w:bidi="ar-SA"/>
        </w:rPr>
        <w:t>وأصحاب</w:t>
      </w:r>
      <w:r>
        <w:rPr>
          <w:rFonts w:ascii="Arial" w:hAnsi="Arial" w:cstheme="minorBidi" w:hint="cs"/>
          <w:szCs w:val="24"/>
          <w:rtl/>
          <w:lang w:bidi="ar-SA"/>
        </w:rPr>
        <w:t xml:space="preserve"> مصالح (الذين يمكنهم ان ينفذوا بالتعاون المهام المعرفة في هذه </w:t>
      </w:r>
      <w:proofErr w:type="gramStart"/>
      <w:r>
        <w:rPr>
          <w:rFonts w:ascii="Arial" w:hAnsi="Arial" w:cstheme="minorBidi" w:hint="cs"/>
          <w:szCs w:val="24"/>
          <w:rtl/>
          <w:lang w:bidi="ar-SA"/>
        </w:rPr>
        <w:t>المناقصة),</w:t>
      </w:r>
      <w:proofErr w:type="gramEnd"/>
      <w:r>
        <w:rPr>
          <w:rFonts w:ascii="Arial" w:hAnsi="Arial" w:cstheme="minorBidi" w:hint="cs"/>
          <w:szCs w:val="24"/>
          <w:rtl/>
          <w:lang w:bidi="ar-SA"/>
        </w:rPr>
        <w:t xml:space="preserve"> المسجلين في اسرائيل والذي</w:t>
      </w:r>
      <w:r w:rsidR="00CA6A0D">
        <w:rPr>
          <w:rFonts w:ascii="Arial" w:hAnsi="Arial" w:cstheme="minorBidi" w:hint="cs"/>
          <w:szCs w:val="24"/>
          <w:rtl/>
          <w:lang w:bidi="ar-SA"/>
        </w:rPr>
        <w:t xml:space="preserve">ن </w:t>
      </w:r>
      <w:r>
        <w:rPr>
          <w:rFonts w:ascii="Arial" w:hAnsi="Arial" w:cstheme="minorBidi" w:hint="cs"/>
          <w:szCs w:val="24"/>
          <w:rtl/>
          <w:lang w:bidi="ar-SA"/>
        </w:rPr>
        <w:t>يجيبون على جميع ال</w:t>
      </w:r>
      <w:r w:rsidR="002C3FA0">
        <w:rPr>
          <w:rFonts w:ascii="Arial" w:hAnsi="Arial" w:cstheme="minorBidi" w:hint="cs"/>
          <w:szCs w:val="24"/>
          <w:rtl/>
          <w:lang w:bidi="ar-SA"/>
        </w:rPr>
        <w:t>شروط الاولية في هذه المناقصة, ذ</w:t>
      </w:r>
      <w:r>
        <w:rPr>
          <w:rFonts w:ascii="Arial" w:hAnsi="Arial" w:cstheme="minorBidi" w:hint="cs"/>
          <w:szCs w:val="24"/>
          <w:rtl/>
          <w:lang w:bidi="ar-SA"/>
        </w:rPr>
        <w:t>وي</w:t>
      </w:r>
      <w:r w:rsidR="002C3FA0">
        <w:rPr>
          <w:rFonts w:ascii="Arial" w:hAnsi="Arial" w:cstheme="minorBidi" w:hint="cs"/>
          <w:szCs w:val="24"/>
          <w:rtl/>
          <w:lang w:bidi="ar-SA"/>
        </w:rPr>
        <w:t xml:space="preserve"> معرفة وخبرة بتنفيذهم </w:t>
      </w:r>
      <w:r w:rsidR="00930C67">
        <w:rPr>
          <w:rFonts w:ascii="Arial" w:hAnsi="Arial" w:cstheme="minorBidi" w:hint="cs"/>
          <w:szCs w:val="24"/>
          <w:rtl/>
          <w:lang w:bidi="ar-SA"/>
        </w:rPr>
        <w:t>الفعلي للخدمات, كما هو مطلوب في مستندات المناقصة.</w:t>
      </w:r>
    </w:p>
    <w:p w:rsidR="005A6970" w:rsidRPr="00542585" w:rsidRDefault="005A6970" w:rsidP="005A6970">
      <w:pPr>
        <w:pStyle w:val="a"/>
        <w:numPr>
          <w:ilvl w:val="0"/>
          <w:numId w:val="0"/>
        </w:numPr>
        <w:spacing w:before="0" w:line="240" w:lineRule="auto"/>
        <w:ind w:left="376"/>
        <w:rPr>
          <w:rFonts w:cs="David"/>
          <w:b w:val="0"/>
          <w:bCs w:val="0"/>
          <w:color w:val="auto"/>
          <w:sz w:val="24"/>
          <w:szCs w:val="24"/>
          <w:rtl/>
        </w:rPr>
      </w:pPr>
    </w:p>
    <w:p w:rsidR="00FC2FF8" w:rsidRPr="00271853" w:rsidRDefault="00FC2FF8" w:rsidP="00FC2FF8">
      <w:pPr>
        <w:pStyle w:val="ae"/>
        <w:spacing w:before="240" w:line="276" w:lineRule="auto"/>
        <w:ind w:left="-284" w:firstLine="284"/>
        <w:contextualSpacing w:val="0"/>
        <w:jc w:val="both"/>
        <w:rPr>
          <w:rFonts w:cstheme="minorBidi"/>
          <w:b/>
          <w:bCs/>
          <w:szCs w:val="24"/>
          <w:u w:val="single"/>
          <w:rtl/>
          <w:lang w:bidi="ar-SA"/>
        </w:rPr>
      </w:pPr>
      <w:r>
        <w:rPr>
          <w:rFonts w:cstheme="minorBidi" w:hint="cs"/>
          <w:b/>
          <w:bCs/>
          <w:szCs w:val="24"/>
          <w:u w:val="single"/>
          <w:rtl/>
          <w:lang w:bidi="ar-SA"/>
        </w:rPr>
        <w:t>عام</w:t>
      </w:r>
    </w:p>
    <w:p w:rsidR="005A6970" w:rsidRPr="00666F9F" w:rsidRDefault="005A6970" w:rsidP="005A6970">
      <w:pPr>
        <w:jc w:val="both"/>
        <w:rPr>
          <w:szCs w:val="24"/>
          <w:u w:val="single"/>
        </w:rPr>
      </w:pPr>
    </w:p>
    <w:p w:rsidR="00FC2FF8" w:rsidRPr="00AC79E0" w:rsidRDefault="00FC2FF8" w:rsidP="00FC2FF8">
      <w:pPr>
        <w:tabs>
          <w:tab w:val="left" w:pos="2200"/>
        </w:tabs>
        <w:autoSpaceDE w:val="0"/>
        <w:autoSpaceDN w:val="0"/>
        <w:adjustRightInd w:val="0"/>
        <w:spacing w:line="276" w:lineRule="auto"/>
        <w:jc w:val="both"/>
        <w:rPr>
          <w:rFonts w:asciiTheme="majorBidi" w:hAnsiTheme="majorBidi" w:cstheme="majorBidi"/>
          <w:sz w:val="22"/>
          <w:szCs w:val="22"/>
          <w:rtl/>
          <w:lang w:bidi="ar-SA"/>
        </w:rPr>
      </w:pPr>
      <w:r w:rsidRPr="00AC79E0">
        <w:rPr>
          <w:rFonts w:asciiTheme="majorBidi" w:hAnsiTheme="majorBidi" w:cstheme="majorBidi"/>
          <w:szCs w:val="24"/>
          <w:rtl/>
          <w:lang w:bidi="ar-SA"/>
        </w:rPr>
        <w:t xml:space="preserve">فترة التعاقد بين الوزارة وبين المزود ستكون </w:t>
      </w:r>
      <w:r w:rsidRPr="00AC79E0">
        <w:rPr>
          <w:rFonts w:asciiTheme="majorBidi" w:hAnsiTheme="majorBidi" w:cstheme="majorBidi"/>
          <w:b/>
          <w:bCs/>
          <w:szCs w:val="24"/>
          <w:rtl/>
          <w:lang w:bidi="ar-SA"/>
        </w:rPr>
        <w:t xml:space="preserve">لمدة </w:t>
      </w:r>
      <w:r w:rsidRPr="00AC79E0">
        <w:rPr>
          <w:rFonts w:asciiTheme="majorBidi" w:hAnsiTheme="majorBidi" w:cstheme="majorBidi"/>
          <w:b/>
          <w:bCs/>
          <w:szCs w:val="24"/>
          <w:rtl/>
        </w:rPr>
        <w:t xml:space="preserve">12 </w:t>
      </w:r>
      <w:r w:rsidRPr="00AC79E0">
        <w:rPr>
          <w:rFonts w:asciiTheme="majorBidi" w:hAnsiTheme="majorBidi" w:cstheme="majorBidi"/>
          <w:b/>
          <w:bCs/>
          <w:szCs w:val="24"/>
          <w:rtl/>
          <w:lang w:bidi="ar-SA"/>
        </w:rPr>
        <w:t>شهرا</w:t>
      </w:r>
      <w:r w:rsidRPr="00AC79E0">
        <w:rPr>
          <w:rFonts w:asciiTheme="majorBidi" w:hAnsiTheme="majorBidi" w:cstheme="majorBidi"/>
          <w:szCs w:val="24"/>
          <w:rtl/>
          <w:lang w:bidi="ar-SA"/>
        </w:rPr>
        <w:t xml:space="preserve"> من موعد بدء سريان مفعول </w:t>
      </w:r>
      <w:proofErr w:type="gramStart"/>
      <w:r w:rsidRPr="00AC79E0">
        <w:rPr>
          <w:rFonts w:asciiTheme="majorBidi" w:hAnsiTheme="majorBidi" w:cstheme="majorBidi"/>
          <w:szCs w:val="24"/>
          <w:rtl/>
          <w:lang w:bidi="ar-SA"/>
        </w:rPr>
        <w:t>الاتفاقية,</w:t>
      </w:r>
      <w:proofErr w:type="gramEnd"/>
      <w:r w:rsidRPr="00AC79E0">
        <w:rPr>
          <w:rFonts w:asciiTheme="majorBidi" w:hAnsiTheme="majorBidi" w:cstheme="majorBidi"/>
          <w:szCs w:val="24"/>
          <w:rtl/>
          <w:lang w:bidi="ar-SA"/>
        </w:rPr>
        <w:t xml:space="preserve"> مع امكانية تمديد </w:t>
      </w:r>
      <w:r w:rsidRPr="00AC79E0">
        <w:rPr>
          <w:rFonts w:asciiTheme="majorBidi" w:hAnsiTheme="majorBidi" w:cstheme="majorBidi"/>
          <w:b/>
          <w:bCs/>
          <w:szCs w:val="24"/>
          <w:rtl/>
          <w:lang w:bidi="ar-SA"/>
        </w:rPr>
        <w:t>ل</w:t>
      </w:r>
      <w:r>
        <w:rPr>
          <w:rFonts w:asciiTheme="majorBidi" w:hAnsiTheme="majorBidi" w:cstheme="majorBidi" w:hint="cs"/>
          <w:b/>
          <w:bCs/>
          <w:szCs w:val="24"/>
          <w:rtl/>
          <w:lang w:bidi="ar-SA"/>
        </w:rPr>
        <w:t>-  3</w:t>
      </w:r>
      <w:r w:rsidRPr="00AC79E0">
        <w:rPr>
          <w:rFonts w:asciiTheme="majorBidi" w:hAnsiTheme="majorBidi" w:cstheme="majorBidi"/>
          <w:b/>
          <w:bCs/>
          <w:szCs w:val="24"/>
          <w:rtl/>
          <w:lang w:bidi="ar-SA"/>
        </w:rPr>
        <w:t xml:space="preserve"> فترات اضافية بطول  12 </w:t>
      </w:r>
      <w:r>
        <w:rPr>
          <w:rFonts w:asciiTheme="majorBidi" w:hAnsiTheme="majorBidi" w:cstheme="majorBidi" w:hint="cs"/>
          <w:b/>
          <w:bCs/>
          <w:szCs w:val="24"/>
          <w:rtl/>
          <w:lang w:bidi="ar-SA"/>
        </w:rPr>
        <w:t xml:space="preserve"> شهرا</w:t>
      </w:r>
      <w:r w:rsidRPr="00AC79E0">
        <w:rPr>
          <w:rFonts w:asciiTheme="majorBidi" w:hAnsiTheme="majorBidi" w:cstheme="majorBidi"/>
          <w:b/>
          <w:bCs/>
          <w:szCs w:val="24"/>
          <w:rtl/>
          <w:lang w:bidi="ar-SA"/>
        </w:rPr>
        <w:t xml:space="preserve"> لكل واحدة. </w:t>
      </w:r>
      <w:r w:rsidRPr="00AC79E0">
        <w:rPr>
          <w:rFonts w:asciiTheme="majorBidi" w:hAnsiTheme="majorBidi" w:cstheme="majorBidi"/>
          <w:szCs w:val="24"/>
          <w:rtl/>
          <w:lang w:bidi="ar-SA"/>
        </w:rPr>
        <w:t xml:space="preserve">  للوزارة فقط الحق تمديد او توسيع التعاقد لفترات اضافية.</w:t>
      </w:r>
      <w:r w:rsidRPr="00AC79E0">
        <w:rPr>
          <w:rFonts w:asciiTheme="majorBidi" w:hAnsiTheme="majorBidi" w:cstheme="majorBidi"/>
          <w:sz w:val="22"/>
          <w:szCs w:val="22"/>
          <w:rtl/>
          <w:lang w:bidi="ar-SA"/>
        </w:rPr>
        <w:t xml:space="preserve">  كذلك للوزارة الحق في طلب اجراء تغييرات في </w:t>
      </w:r>
      <w:proofErr w:type="gramStart"/>
      <w:r w:rsidRPr="00AC79E0">
        <w:rPr>
          <w:rFonts w:asciiTheme="majorBidi" w:hAnsiTheme="majorBidi" w:cstheme="majorBidi"/>
          <w:sz w:val="22"/>
          <w:szCs w:val="22"/>
          <w:rtl/>
          <w:lang w:bidi="ar-SA"/>
        </w:rPr>
        <w:t>البرنامج,</w:t>
      </w:r>
      <w:proofErr w:type="gramEnd"/>
      <w:r w:rsidRPr="00AC79E0">
        <w:rPr>
          <w:rFonts w:asciiTheme="majorBidi" w:hAnsiTheme="majorBidi" w:cstheme="majorBidi"/>
          <w:sz w:val="22"/>
          <w:szCs w:val="22"/>
          <w:rtl/>
          <w:lang w:bidi="ar-SA"/>
        </w:rPr>
        <w:t xml:space="preserve"> في الميزانية وفي طول المدة المطلوبة لتنفيذها كشر</w:t>
      </w:r>
      <w:r>
        <w:rPr>
          <w:rFonts w:asciiTheme="majorBidi" w:hAnsiTheme="majorBidi" w:cstheme="majorBidi" w:hint="cs"/>
          <w:sz w:val="22"/>
          <w:szCs w:val="22"/>
          <w:rtl/>
          <w:lang w:bidi="ar-SA"/>
        </w:rPr>
        <w:t xml:space="preserve">ط </w:t>
      </w:r>
      <w:r w:rsidRPr="00AC79E0">
        <w:rPr>
          <w:rFonts w:asciiTheme="majorBidi" w:hAnsiTheme="majorBidi" w:cstheme="majorBidi"/>
          <w:sz w:val="22"/>
          <w:szCs w:val="22"/>
          <w:rtl/>
          <w:lang w:bidi="ar-SA"/>
        </w:rPr>
        <w:t>للمصادقة عليها.</w:t>
      </w:r>
    </w:p>
    <w:p w:rsidR="00FC2FF8" w:rsidRDefault="00FC2FF8" w:rsidP="00FC2FF8">
      <w:pPr>
        <w:contextualSpacing/>
        <w:jc w:val="both"/>
        <w:rPr>
          <w:rFonts w:ascii="Arial" w:hAnsi="Arial" w:cs="Times New Roman"/>
          <w:b/>
          <w:szCs w:val="24"/>
          <w:rtl/>
          <w:lang w:bidi="ar-SA"/>
        </w:rPr>
      </w:pPr>
    </w:p>
    <w:p w:rsidR="00FC2FF8" w:rsidRPr="007F6C9A" w:rsidRDefault="00FC2FF8" w:rsidP="00FC2FF8">
      <w:pPr>
        <w:contextualSpacing/>
        <w:jc w:val="both"/>
        <w:rPr>
          <w:sz w:val="22"/>
          <w:szCs w:val="22"/>
        </w:rPr>
      </w:pPr>
      <w:r w:rsidRPr="00271853">
        <w:rPr>
          <w:rFonts w:ascii="Arial" w:hAnsi="Arial" w:cs="Times New Roman"/>
          <w:b/>
          <w:szCs w:val="24"/>
          <w:rtl/>
          <w:lang w:bidi="ar-SA"/>
        </w:rPr>
        <w:t>تشمل وثائق ال</w:t>
      </w:r>
      <w:r>
        <w:rPr>
          <w:rFonts w:ascii="Arial" w:hAnsi="Arial" w:cs="Times New Roman" w:hint="cs"/>
          <w:b/>
          <w:szCs w:val="24"/>
          <w:rtl/>
          <w:lang w:bidi="ar-SA"/>
        </w:rPr>
        <w:t xml:space="preserve">مناقصة </w:t>
      </w:r>
      <w:r w:rsidRPr="00271853">
        <w:rPr>
          <w:rFonts w:ascii="Arial" w:hAnsi="Arial" w:cs="Times New Roman"/>
          <w:b/>
          <w:szCs w:val="24"/>
          <w:rtl/>
          <w:lang w:bidi="ar-SA"/>
        </w:rPr>
        <w:t xml:space="preserve">وصفا تفصيليا للأعمال المطلوبة، وشروط المشاركة في المناقصة، معايير اختيار العرض الفائز ونص العقد </w:t>
      </w:r>
      <w:r>
        <w:rPr>
          <w:rFonts w:ascii="Arial" w:hAnsi="Arial" w:cs="Times New Roman" w:hint="cs"/>
          <w:b/>
          <w:szCs w:val="24"/>
          <w:rtl/>
          <w:lang w:bidi="ar-SA"/>
        </w:rPr>
        <w:t xml:space="preserve">الذي سيوقع </w:t>
      </w:r>
      <w:r w:rsidRPr="00271853">
        <w:rPr>
          <w:rFonts w:ascii="Arial" w:hAnsi="Arial" w:cs="Times New Roman"/>
          <w:b/>
          <w:szCs w:val="24"/>
          <w:rtl/>
          <w:lang w:bidi="ar-SA"/>
        </w:rPr>
        <w:t>مع الفائز و</w:t>
      </w:r>
      <w:r>
        <w:rPr>
          <w:rFonts w:ascii="Arial" w:hAnsi="Arial" w:cs="Times New Roman" w:hint="cs"/>
          <w:b/>
          <w:szCs w:val="24"/>
          <w:rtl/>
          <w:lang w:bidi="ar-SA"/>
        </w:rPr>
        <w:t>شروط الاتفاقية</w:t>
      </w:r>
      <w:r w:rsidRPr="00271853">
        <w:rPr>
          <w:rFonts w:ascii="Arial" w:hAnsi="Arial" w:cs="Times New Roman"/>
          <w:b/>
          <w:szCs w:val="24"/>
          <w:rtl/>
          <w:lang w:bidi="ar-SA"/>
        </w:rPr>
        <w:t xml:space="preserve">. يمكن تحميل وثائق المناقصة من موقع الوزارة على العنوان التالي: </w:t>
      </w:r>
      <w:hyperlink r:id="rId12" w:history="1">
        <w:r w:rsidRPr="007F6C9A">
          <w:rPr>
            <w:rStyle w:val="Hyperlink"/>
            <w:sz w:val="22"/>
            <w:szCs w:val="22"/>
          </w:rPr>
          <w:t>www.energy.gov.il</w:t>
        </w:r>
      </w:hyperlink>
      <w:r w:rsidRPr="007F6C9A">
        <w:rPr>
          <w:sz w:val="22"/>
          <w:szCs w:val="22"/>
        </w:rPr>
        <w:t xml:space="preserve"> </w:t>
      </w:r>
      <w:r w:rsidRPr="007F6C9A">
        <w:rPr>
          <w:rFonts w:hint="cs"/>
          <w:sz w:val="22"/>
          <w:szCs w:val="22"/>
          <w:rtl/>
        </w:rPr>
        <w:t xml:space="preserve"> </w:t>
      </w:r>
    </w:p>
    <w:p w:rsidR="00FC2FF8" w:rsidRPr="00CE0736" w:rsidRDefault="00FC2FF8" w:rsidP="00FC2FF8">
      <w:pPr>
        <w:spacing w:line="276" w:lineRule="auto"/>
        <w:contextualSpacing/>
        <w:jc w:val="both"/>
        <w:rPr>
          <w:sz w:val="22"/>
          <w:szCs w:val="22"/>
          <w:rtl/>
        </w:rPr>
      </w:pPr>
    </w:p>
    <w:p w:rsidR="00FC2FF8" w:rsidRPr="00CE0736" w:rsidRDefault="00FC2FF8" w:rsidP="00FC2FF8">
      <w:pPr>
        <w:spacing w:line="276" w:lineRule="auto"/>
        <w:jc w:val="both"/>
        <w:rPr>
          <w:sz w:val="22"/>
          <w:szCs w:val="22"/>
          <w:rtl/>
        </w:rPr>
      </w:pPr>
    </w:p>
    <w:p w:rsidR="00FC2FF8" w:rsidRPr="00271853" w:rsidRDefault="00FC2FF8" w:rsidP="00FC2FF8">
      <w:pPr>
        <w:tabs>
          <w:tab w:val="left" w:pos="2200"/>
        </w:tabs>
        <w:autoSpaceDE w:val="0"/>
        <w:autoSpaceDN w:val="0"/>
        <w:adjustRightInd w:val="0"/>
        <w:spacing w:line="276" w:lineRule="auto"/>
        <w:jc w:val="both"/>
        <w:rPr>
          <w:rFonts w:ascii="Arial" w:hAnsi="Arial"/>
          <w:b/>
          <w:szCs w:val="24"/>
          <w:rtl/>
        </w:rPr>
      </w:pPr>
      <w:r>
        <w:rPr>
          <w:rFonts w:ascii="Arial" w:hAnsi="Arial" w:cs="Times New Roman" w:hint="cs"/>
          <w:b/>
          <w:szCs w:val="24"/>
          <w:rtl/>
          <w:lang w:bidi="ar-SA"/>
        </w:rPr>
        <w:t xml:space="preserve">يجب </w:t>
      </w:r>
      <w:r w:rsidRPr="00271853">
        <w:rPr>
          <w:rFonts w:ascii="Arial" w:hAnsi="Arial" w:cs="Times New Roman"/>
          <w:b/>
          <w:szCs w:val="24"/>
          <w:rtl/>
          <w:lang w:bidi="ar-SA"/>
        </w:rPr>
        <w:t>وضع</w:t>
      </w:r>
      <w:r>
        <w:rPr>
          <w:rFonts w:ascii="Arial" w:hAnsi="Arial" w:cs="Times New Roman"/>
          <w:b/>
          <w:szCs w:val="24"/>
          <w:rtl/>
          <w:lang w:bidi="ar-SA"/>
        </w:rPr>
        <w:t xml:space="preserve"> </w:t>
      </w:r>
      <w:r w:rsidRPr="00271853">
        <w:rPr>
          <w:rFonts w:ascii="Arial" w:hAnsi="Arial" w:cs="Times New Roman"/>
          <w:b/>
          <w:szCs w:val="24"/>
          <w:rtl/>
          <w:lang w:bidi="ar-SA"/>
        </w:rPr>
        <w:t xml:space="preserve">مغلف </w:t>
      </w:r>
      <w:r>
        <w:rPr>
          <w:rFonts w:ascii="Arial" w:hAnsi="Arial" w:cs="Times New Roman" w:hint="cs"/>
          <w:b/>
          <w:szCs w:val="24"/>
          <w:rtl/>
          <w:lang w:bidi="ar-SA"/>
        </w:rPr>
        <w:t>العرض</w:t>
      </w:r>
      <w:r w:rsidRPr="00271853">
        <w:rPr>
          <w:rFonts w:ascii="Arial" w:hAnsi="Arial" w:cs="Times New Roman"/>
          <w:b/>
          <w:szCs w:val="24"/>
          <w:rtl/>
          <w:lang w:bidi="ar-SA"/>
        </w:rPr>
        <w:t xml:space="preserve"> </w:t>
      </w:r>
      <w:r>
        <w:rPr>
          <w:rFonts w:ascii="Arial" w:hAnsi="Arial" w:cs="Times New Roman" w:hint="cs"/>
          <w:b/>
          <w:szCs w:val="24"/>
          <w:rtl/>
          <w:lang w:bidi="ar-SA"/>
        </w:rPr>
        <w:t xml:space="preserve">في </w:t>
      </w:r>
      <w:r w:rsidRPr="00271853">
        <w:rPr>
          <w:rFonts w:ascii="Arial" w:hAnsi="Arial" w:cs="Times New Roman"/>
          <w:b/>
          <w:szCs w:val="24"/>
          <w:rtl/>
          <w:lang w:bidi="ar-SA"/>
        </w:rPr>
        <w:t xml:space="preserve">صندوق المناقصات، </w:t>
      </w:r>
      <w:r>
        <w:rPr>
          <w:rFonts w:ascii="Arial" w:hAnsi="Arial" w:cs="Times New Roman" w:hint="cs"/>
          <w:b/>
          <w:szCs w:val="24"/>
          <w:rtl/>
          <w:lang w:bidi="ar-SA"/>
        </w:rPr>
        <w:t xml:space="preserve">المتواجد في </w:t>
      </w:r>
      <w:r w:rsidRPr="00271853">
        <w:rPr>
          <w:rFonts w:ascii="Arial" w:hAnsi="Arial" w:cs="Times New Roman"/>
          <w:b/>
          <w:szCs w:val="24"/>
          <w:rtl/>
          <w:lang w:bidi="ar-SA"/>
        </w:rPr>
        <w:t>وزارة</w:t>
      </w:r>
      <w:r>
        <w:rPr>
          <w:rFonts w:ascii="Arial" w:hAnsi="Arial" w:cs="Times New Roman" w:hint="cs"/>
          <w:b/>
          <w:szCs w:val="24"/>
          <w:rtl/>
          <w:lang w:bidi="ar-SA"/>
        </w:rPr>
        <w:t xml:space="preserve"> </w:t>
      </w:r>
      <w:r w:rsidRPr="00271853">
        <w:rPr>
          <w:rFonts w:ascii="Arial" w:hAnsi="Arial" w:cs="Times New Roman"/>
          <w:b/>
          <w:szCs w:val="24"/>
          <w:rtl/>
          <w:lang w:bidi="ar-SA"/>
        </w:rPr>
        <w:t xml:space="preserve">الطاقة </w:t>
      </w:r>
      <w:proofErr w:type="gramStart"/>
      <w:r w:rsidRPr="00271853">
        <w:rPr>
          <w:rFonts w:ascii="Arial" w:hAnsi="Arial" w:cs="Times New Roman"/>
          <w:b/>
          <w:szCs w:val="24"/>
          <w:rtl/>
          <w:lang w:bidi="ar-SA"/>
        </w:rPr>
        <w:t>والمياه،  شارع</w:t>
      </w:r>
      <w:proofErr w:type="gramEnd"/>
      <w:r w:rsidRPr="00271853">
        <w:rPr>
          <w:rFonts w:ascii="Arial" w:hAnsi="Arial" w:cs="Times New Roman"/>
          <w:b/>
          <w:szCs w:val="24"/>
          <w:rtl/>
          <w:lang w:bidi="ar-SA"/>
        </w:rPr>
        <w:t xml:space="preserve"> يافا</w:t>
      </w:r>
      <w:r>
        <w:rPr>
          <w:rFonts w:ascii="Arial" w:hAnsi="Arial" w:cs="Times New Roman" w:hint="cs"/>
          <w:b/>
          <w:szCs w:val="24"/>
          <w:rtl/>
          <w:lang w:bidi="ar-SA"/>
        </w:rPr>
        <w:t xml:space="preserve"> 216</w:t>
      </w:r>
      <w:r w:rsidRPr="00271853">
        <w:rPr>
          <w:rFonts w:ascii="Arial" w:hAnsi="Arial" w:cs="Times New Roman"/>
          <w:b/>
          <w:szCs w:val="24"/>
          <w:rtl/>
          <w:lang w:bidi="ar-SA"/>
        </w:rPr>
        <w:t>، القدس، في الطابق 7 (في ال</w:t>
      </w:r>
      <w:r>
        <w:rPr>
          <w:rFonts w:ascii="Arial" w:hAnsi="Arial" w:cs="Times New Roman" w:hint="cs"/>
          <w:b/>
          <w:szCs w:val="24"/>
          <w:rtl/>
          <w:lang w:bidi="ar-SA"/>
        </w:rPr>
        <w:t>رواق بجانب الحارس</w:t>
      </w:r>
      <w:r w:rsidRPr="00271853">
        <w:rPr>
          <w:rFonts w:ascii="Arial" w:hAnsi="Arial" w:cs="Times New Roman"/>
          <w:b/>
          <w:szCs w:val="24"/>
          <w:rtl/>
          <w:lang w:bidi="ar-SA"/>
        </w:rPr>
        <w:t xml:space="preserve">)، </w:t>
      </w:r>
      <w:r>
        <w:rPr>
          <w:rFonts w:ascii="Arial" w:hAnsi="Arial" w:cs="Times New Roman" w:hint="cs"/>
          <w:b/>
          <w:szCs w:val="24"/>
          <w:rtl/>
          <w:lang w:bidi="ar-SA"/>
        </w:rPr>
        <w:t>حتى</w:t>
      </w:r>
      <w:r w:rsidRPr="00271853">
        <w:rPr>
          <w:rFonts w:ascii="Arial" w:hAnsi="Arial" w:cs="Times New Roman"/>
          <w:b/>
          <w:szCs w:val="24"/>
          <w:rtl/>
          <w:lang w:bidi="ar-SA"/>
        </w:rPr>
        <w:t xml:space="preserve"> موعد </w:t>
      </w:r>
      <w:r>
        <w:rPr>
          <w:rFonts w:ascii="Arial" w:hAnsi="Arial" w:cs="Times New Roman" w:hint="cs"/>
          <w:b/>
          <w:szCs w:val="24"/>
          <w:rtl/>
          <w:lang w:bidi="ar-SA"/>
        </w:rPr>
        <w:t xml:space="preserve">أقصاه </w:t>
      </w:r>
      <w:r w:rsidRPr="00271853">
        <w:rPr>
          <w:rFonts w:ascii="Arial" w:hAnsi="Arial" w:cs="Times New Roman"/>
          <w:b/>
          <w:szCs w:val="24"/>
          <w:rtl/>
          <w:lang w:bidi="ar-SA"/>
        </w:rPr>
        <w:t xml:space="preserve"> </w:t>
      </w:r>
      <w:r>
        <w:rPr>
          <w:rFonts w:asciiTheme="majorBidi" w:hAnsiTheme="majorBidi" w:cstheme="majorBidi" w:hint="cs"/>
          <w:bCs/>
          <w:szCs w:val="24"/>
          <w:u w:val="single"/>
          <w:rtl/>
        </w:rPr>
        <w:t xml:space="preserve">21.7.14 </w:t>
      </w:r>
      <w:r>
        <w:rPr>
          <w:rFonts w:asciiTheme="majorBidi" w:hAnsiTheme="majorBidi" w:cstheme="majorBidi" w:hint="cs"/>
          <w:bCs/>
          <w:szCs w:val="24"/>
          <w:u w:val="single"/>
          <w:rtl/>
          <w:lang w:bidi="ar-SA"/>
        </w:rPr>
        <w:t xml:space="preserve"> </w:t>
      </w:r>
      <w:r w:rsidRPr="00B63CCD">
        <w:rPr>
          <w:rFonts w:ascii="Arial" w:hAnsi="Arial" w:cs="Times New Roman"/>
          <w:bCs/>
          <w:szCs w:val="24"/>
          <w:u w:val="single"/>
          <w:rtl/>
          <w:lang w:bidi="ar-SA"/>
        </w:rPr>
        <w:t>في</w:t>
      </w:r>
      <w:r>
        <w:rPr>
          <w:rFonts w:ascii="Arial" w:hAnsi="Arial" w:cs="Times New Roman" w:hint="cs"/>
          <w:bCs/>
          <w:szCs w:val="24"/>
          <w:u w:val="single"/>
          <w:rtl/>
          <w:lang w:bidi="ar-SA"/>
        </w:rPr>
        <w:t xml:space="preserve"> الساعة</w:t>
      </w:r>
      <w:r w:rsidRPr="00B63CCD">
        <w:rPr>
          <w:rFonts w:ascii="Arial" w:hAnsi="Arial" w:cs="Times New Roman"/>
          <w:bCs/>
          <w:szCs w:val="24"/>
          <w:u w:val="single"/>
          <w:rtl/>
          <w:lang w:bidi="ar-SA"/>
        </w:rPr>
        <w:t xml:space="preserve"> </w:t>
      </w:r>
      <w:r w:rsidRPr="00B63CCD">
        <w:rPr>
          <w:rFonts w:ascii="Arial" w:hAnsi="Arial" w:cs="Times New Roman" w:hint="cs"/>
          <w:bCs/>
          <w:szCs w:val="24"/>
          <w:u w:val="single"/>
          <w:rtl/>
          <w:lang w:bidi="ar-SA"/>
        </w:rPr>
        <w:t>14:00</w:t>
      </w:r>
      <w:r w:rsidRPr="00B63CCD">
        <w:rPr>
          <w:rFonts w:ascii="Arial" w:hAnsi="Arial" w:cs="Times New Roman"/>
          <w:bCs/>
          <w:szCs w:val="24"/>
          <w:rtl/>
          <w:lang w:bidi="ar-SA"/>
        </w:rPr>
        <w:t xml:space="preserve"> </w:t>
      </w:r>
      <w:r>
        <w:rPr>
          <w:rFonts w:ascii="Arial" w:hAnsi="Arial" w:cs="Times New Roman" w:hint="cs"/>
          <w:bCs/>
          <w:szCs w:val="24"/>
          <w:rtl/>
          <w:lang w:bidi="ar-SA"/>
        </w:rPr>
        <w:t>.</w:t>
      </w:r>
    </w:p>
    <w:p w:rsidR="00FC2FF8" w:rsidRPr="00271853" w:rsidRDefault="00FC2FF8" w:rsidP="00FC2FF8">
      <w:pPr>
        <w:tabs>
          <w:tab w:val="left" w:pos="2200"/>
        </w:tabs>
        <w:autoSpaceDE w:val="0"/>
        <w:autoSpaceDN w:val="0"/>
        <w:adjustRightInd w:val="0"/>
        <w:spacing w:line="276" w:lineRule="auto"/>
        <w:ind w:left="-284"/>
        <w:jc w:val="both"/>
        <w:rPr>
          <w:rFonts w:ascii="Arial" w:hAnsi="Arial"/>
          <w:b/>
          <w:szCs w:val="24"/>
          <w:rtl/>
        </w:rPr>
      </w:pPr>
    </w:p>
    <w:p w:rsidR="00FC2FF8" w:rsidRPr="00666F9F" w:rsidRDefault="00FC2FF8" w:rsidP="00FC2FF8">
      <w:pPr>
        <w:jc w:val="both"/>
        <w:rPr>
          <w:szCs w:val="24"/>
          <w:u w:val="single"/>
        </w:rPr>
      </w:pPr>
    </w:p>
    <w:p w:rsidR="00FC2FF8" w:rsidRPr="009B3F9B" w:rsidRDefault="00FC2FF8" w:rsidP="00FC2FF8">
      <w:pPr>
        <w:ind w:left="-1"/>
        <w:jc w:val="both"/>
        <w:rPr>
          <w:rFonts w:cstheme="minorBidi"/>
          <w:sz w:val="22"/>
          <w:szCs w:val="22"/>
          <w:rtl/>
          <w:lang w:bidi="ar-SA"/>
        </w:rPr>
      </w:pPr>
      <w:r>
        <w:rPr>
          <w:rFonts w:cstheme="minorBidi" w:hint="cs"/>
          <w:sz w:val="22"/>
          <w:szCs w:val="22"/>
          <w:rtl/>
          <w:lang w:bidi="ar-SA"/>
        </w:rPr>
        <w:t xml:space="preserve">اذا ما قرر مقدم العرض ارسال المغلف بواسطة رسول (بما في ذلك شركة بريد </w:t>
      </w:r>
      <w:proofErr w:type="gramStart"/>
      <w:r>
        <w:rPr>
          <w:rFonts w:cstheme="minorBidi" w:hint="cs"/>
          <w:sz w:val="22"/>
          <w:szCs w:val="22"/>
          <w:rtl/>
          <w:lang w:bidi="ar-SA"/>
        </w:rPr>
        <w:t>اسرائيل),</w:t>
      </w:r>
      <w:proofErr w:type="gramEnd"/>
      <w:r>
        <w:rPr>
          <w:rFonts w:cstheme="minorBidi" w:hint="cs"/>
          <w:sz w:val="22"/>
          <w:szCs w:val="22"/>
          <w:rtl/>
          <w:lang w:bidi="ar-SA"/>
        </w:rPr>
        <w:t xml:space="preserve"> عليه ادخالها الى داخل مغلف اضافي وان يكتب عليها "الرجاء ادخالها الى صندوق المناقصات". على مقدم العرض ان يكون متنبها الى ان الوزارة ليس مسؤولة عن ادخال العرض الى صندوق المناقصة. عرض الذي سيتم تلقيه بعد الموعد </w:t>
      </w:r>
      <w:proofErr w:type="gramStart"/>
      <w:r>
        <w:rPr>
          <w:rFonts w:cstheme="minorBidi" w:hint="cs"/>
          <w:sz w:val="22"/>
          <w:szCs w:val="22"/>
          <w:rtl/>
          <w:lang w:bidi="ar-SA"/>
        </w:rPr>
        <w:t>المذكور,</w:t>
      </w:r>
      <w:proofErr w:type="gramEnd"/>
      <w:r>
        <w:rPr>
          <w:rFonts w:cstheme="minorBidi" w:hint="cs"/>
          <w:sz w:val="22"/>
          <w:szCs w:val="22"/>
          <w:rtl/>
          <w:lang w:bidi="ar-SA"/>
        </w:rPr>
        <w:t xml:space="preserve"> ولكن لأي سبب كان لم يتم ادخاله الى صندوق المناقصات, سيلغى العرض الذي لم يتم تلقيه بالموعد. </w:t>
      </w:r>
    </w:p>
    <w:p w:rsidR="00FC2FF8" w:rsidRPr="00271853" w:rsidRDefault="00FC2FF8" w:rsidP="00FC2FF8">
      <w:pPr>
        <w:tabs>
          <w:tab w:val="left" w:pos="2200"/>
        </w:tabs>
        <w:autoSpaceDE w:val="0"/>
        <w:autoSpaceDN w:val="0"/>
        <w:adjustRightInd w:val="0"/>
        <w:spacing w:line="276" w:lineRule="auto"/>
        <w:ind w:left="-284"/>
        <w:jc w:val="both"/>
        <w:rPr>
          <w:rFonts w:ascii="Arial" w:hAnsi="Arial"/>
          <w:b/>
          <w:szCs w:val="24"/>
          <w:rtl/>
          <w:lang w:bidi="ar-SA"/>
        </w:rPr>
      </w:pPr>
    </w:p>
    <w:p w:rsidR="00FC2FF8" w:rsidRPr="009B3F9B" w:rsidRDefault="00FC2FF8" w:rsidP="00FC2FF8">
      <w:pPr>
        <w:tabs>
          <w:tab w:val="left" w:pos="2200"/>
        </w:tabs>
        <w:autoSpaceDE w:val="0"/>
        <w:autoSpaceDN w:val="0"/>
        <w:adjustRightInd w:val="0"/>
        <w:spacing w:line="276" w:lineRule="auto"/>
        <w:jc w:val="both"/>
        <w:rPr>
          <w:rFonts w:ascii="Arial" w:hAnsi="Arial"/>
          <w:bCs/>
          <w:szCs w:val="24"/>
          <w:rtl/>
        </w:rPr>
      </w:pPr>
      <w:r w:rsidRPr="009B3F9B">
        <w:rPr>
          <w:rFonts w:ascii="Arial" w:hAnsi="Arial" w:cs="Times New Roman"/>
          <w:bCs/>
          <w:szCs w:val="24"/>
          <w:rtl/>
          <w:lang w:bidi="ar-SA"/>
        </w:rPr>
        <w:t xml:space="preserve">في حالة </w:t>
      </w:r>
      <w:r w:rsidRPr="009B3F9B">
        <w:rPr>
          <w:rFonts w:ascii="Arial" w:hAnsi="Arial" w:cs="Times New Roman" w:hint="cs"/>
          <w:bCs/>
          <w:szCs w:val="24"/>
          <w:rtl/>
          <w:lang w:bidi="ar-SA"/>
        </w:rPr>
        <w:t xml:space="preserve">وجود </w:t>
      </w:r>
      <w:r w:rsidRPr="009B3F9B">
        <w:rPr>
          <w:rFonts w:ascii="Arial" w:hAnsi="Arial" w:cs="Times New Roman"/>
          <w:bCs/>
          <w:szCs w:val="24"/>
          <w:rtl/>
          <w:lang w:bidi="ar-SA"/>
        </w:rPr>
        <w:t>تناقض بين هذا الإ</w:t>
      </w:r>
      <w:r w:rsidRPr="009B3F9B">
        <w:rPr>
          <w:rFonts w:ascii="Arial" w:hAnsi="Arial" w:cs="Times New Roman" w:hint="cs"/>
          <w:bCs/>
          <w:szCs w:val="24"/>
          <w:rtl/>
          <w:lang w:bidi="ar-SA"/>
        </w:rPr>
        <w:t>علان وبين</w:t>
      </w:r>
      <w:r w:rsidRPr="009B3F9B">
        <w:rPr>
          <w:rFonts w:ascii="Arial" w:hAnsi="Arial" w:cs="Times New Roman"/>
          <w:bCs/>
          <w:szCs w:val="24"/>
          <w:rtl/>
          <w:lang w:bidi="ar-SA"/>
        </w:rPr>
        <w:t xml:space="preserve"> المنصوص عليه في وثائق </w:t>
      </w:r>
      <w:proofErr w:type="gramStart"/>
      <w:r w:rsidRPr="009B3F9B">
        <w:rPr>
          <w:rFonts w:ascii="Arial" w:hAnsi="Arial" w:cs="Times New Roman"/>
          <w:bCs/>
          <w:szCs w:val="24"/>
          <w:rtl/>
          <w:lang w:bidi="ar-SA"/>
        </w:rPr>
        <w:t xml:space="preserve">المناقصة  </w:t>
      </w:r>
      <w:r>
        <w:rPr>
          <w:rFonts w:ascii="Arial" w:hAnsi="Arial" w:cs="Times New Roman" w:hint="cs"/>
          <w:bCs/>
          <w:szCs w:val="24"/>
          <w:rtl/>
          <w:lang w:bidi="ar-SA"/>
        </w:rPr>
        <w:t>س</w:t>
      </w:r>
      <w:r w:rsidRPr="009B3F9B">
        <w:rPr>
          <w:rFonts w:ascii="Arial" w:hAnsi="Arial" w:cs="Times New Roman" w:hint="cs"/>
          <w:bCs/>
          <w:szCs w:val="24"/>
          <w:rtl/>
          <w:lang w:bidi="ar-SA"/>
        </w:rPr>
        <w:t>يتغلب</w:t>
      </w:r>
      <w:proofErr w:type="gramEnd"/>
      <w:r w:rsidRPr="009B3F9B">
        <w:rPr>
          <w:rFonts w:ascii="Arial" w:hAnsi="Arial" w:cs="Times New Roman" w:hint="cs"/>
          <w:bCs/>
          <w:szCs w:val="24"/>
          <w:rtl/>
          <w:lang w:bidi="ar-SA"/>
        </w:rPr>
        <w:t xml:space="preserve"> المذكور في </w:t>
      </w:r>
      <w:r w:rsidRPr="009B3F9B">
        <w:rPr>
          <w:rFonts w:ascii="Arial" w:hAnsi="Arial" w:cs="Times New Roman"/>
          <w:bCs/>
          <w:szCs w:val="24"/>
          <w:rtl/>
          <w:lang w:bidi="ar-SA"/>
        </w:rPr>
        <w:t>وثائق المناقصة</w:t>
      </w:r>
      <w:r w:rsidRPr="009B3F9B">
        <w:rPr>
          <w:rFonts w:ascii="Arial" w:hAnsi="Arial" w:cs="Times New Roman" w:hint="cs"/>
          <w:bCs/>
          <w:szCs w:val="24"/>
          <w:rtl/>
          <w:lang w:bidi="ar-SA"/>
        </w:rPr>
        <w:t>.</w:t>
      </w:r>
    </w:p>
    <w:p w:rsidR="00FC2FF8" w:rsidRDefault="00FC2FF8" w:rsidP="005A6970">
      <w:pPr>
        <w:contextualSpacing/>
        <w:jc w:val="both"/>
        <w:rPr>
          <w:szCs w:val="24"/>
          <w:rtl/>
        </w:rPr>
      </w:pPr>
    </w:p>
    <w:p w:rsidR="005A6970" w:rsidRDefault="005A6970" w:rsidP="005A6970">
      <w:pPr>
        <w:pStyle w:val="ae"/>
        <w:ind w:left="360"/>
        <w:rPr>
          <w:szCs w:val="24"/>
          <w:rtl/>
        </w:rPr>
      </w:pPr>
    </w:p>
    <w:p w:rsidR="00FC2FF8" w:rsidRPr="0066652B" w:rsidRDefault="00FC2FF8" w:rsidP="00FC2FF8">
      <w:pPr>
        <w:tabs>
          <w:tab w:val="left" w:pos="2200"/>
        </w:tabs>
        <w:autoSpaceDE w:val="0"/>
        <w:autoSpaceDN w:val="0"/>
        <w:adjustRightInd w:val="0"/>
        <w:spacing w:line="276" w:lineRule="auto"/>
        <w:ind w:left="-284"/>
        <w:jc w:val="both"/>
        <w:rPr>
          <w:rFonts w:ascii="Arial" w:hAnsi="Arial"/>
          <w:bCs/>
          <w:szCs w:val="24"/>
          <w:u w:val="single"/>
          <w:rtl/>
        </w:rPr>
      </w:pPr>
      <w:r>
        <w:rPr>
          <w:rFonts w:ascii="Arial" w:hAnsi="Arial" w:cs="Times New Roman" w:hint="cs"/>
          <w:bCs/>
          <w:szCs w:val="24"/>
          <w:u w:val="single"/>
          <w:rtl/>
          <w:lang w:bidi="ar-SA"/>
        </w:rPr>
        <w:t>أسئلة واستضيحات</w:t>
      </w:r>
      <w:r w:rsidRPr="0066652B">
        <w:rPr>
          <w:rFonts w:ascii="Arial" w:hAnsi="Arial" w:cs="Times New Roman"/>
          <w:bCs/>
          <w:szCs w:val="24"/>
          <w:u w:val="single"/>
          <w:rtl/>
          <w:lang w:bidi="ar-SA"/>
        </w:rPr>
        <w:t>:</w:t>
      </w:r>
    </w:p>
    <w:p w:rsidR="00FC2FF8" w:rsidRDefault="00FC2FF8" w:rsidP="00FC2FF8">
      <w:pPr>
        <w:tabs>
          <w:tab w:val="left" w:pos="2200"/>
        </w:tabs>
        <w:autoSpaceDE w:val="0"/>
        <w:autoSpaceDN w:val="0"/>
        <w:adjustRightInd w:val="0"/>
        <w:spacing w:line="276" w:lineRule="auto"/>
        <w:ind w:left="-284"/>
        <w:jc w:val="both"/>
        <w:rPr>
          <w:rFonts w:ascii="Arial" w:hAnsi="Arial" w:cs="Times New Roman"/>
          <w:b/>
          <w:szCs w:val="24"/>
          <w:rtl/>
          <w:lang w:bidi="ar-SA"/>
        </w:rPr>
      </w:pPr>
    </w:p>
    <w:p w:rsidR="00FC2FF8" w:rsidRDefault="00FC2FF8" w:rsidP="00FC2FF8">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الموعد الاخير لتوجيه الاسئلة والاستيضاحات هو </w:t>
      </w:r>
      <w:r>
        <w:rPr>
          <w:rFonts w:ascii="Arial" w:hAnsi="Arial" w:cs="Times New Roman" w:hint="cs"/>
          <w:bCs/>
          <w:szCs w:val="24"/>
          <w:u w:val="single"/>
          <w:rtl/>
        </w:rPr>
        <w:t>25.6.14</w:t>
      </w:r>
      <w:r>
        <w:rPr>
          <w:rFonts w:ascii="Arial" w:hAnsi="Arial" w:cs="Times New Roman" w:hint="cs"/>
          <w:bCs/>
          <w:szCs w:val="24"/>
          <w:u w:val="single"/>
          <w:rtl/>
          <w:lang w:bidi="ar-SA"/>
        </w:rPr>
        <w:t xml:space="preserve"> </w:t>
      </w:r>
      <w:r w:rsidRPr="000F3237">
        <w:rPr>
          <w:rFonts w:ascii="Arial" w:hAnsi="Arial" w:cs="Times New Roman" w:hint="cs"/>
          <w:bCs/>
          <w:szCs w:val="24"/>
          <w:u w:val="single"/>
          <w:rtl/>
          <w:lang w:bidi="ar-SA"/>
        </w:rPr>
        <w:t>الساعة 14:00</w:t>
      </w:r>
      <w:r w:rsidRPr="0049690D">
        <w:rPr>
          <w:rFonts w:ascii="Arial" w:hAnsi="Arial" w:cs="Times New Roman" w:hint="cs"/>
          <w:bCs/>
          <w:szCs w:val="24"/>
          <w:u w:val="single"/>
          <w:rtl/>
          <w:lang w:bidi="ar-SA"/>
        </w:rPr>
        <w:t xml:space="preserve"> </w:t>
      </w:r>
      <w:r w:rsidRPr="0066652B">
        <w:rPr>
          <w:rFonts w:ascii="Arial" w:hAnsi="Arial" w:cs="Times New Roman"/>
          <w:b/>
          <w:szCs w:val="24"/>
          <w:rtl/>
          <w:lang w:bidi="ar-SA"/>
        </w:rPr>
        <w:t>إ</w:t>
      </w:r>
      <w:r>
        <w:rPr>
          <w:rFonts w:ascii="Arial" w:hAnsi="Arial" w:cs="Times New Roman" w:hint="cs"/>
          <w:b/>
          <w:szCs w:val="24"/>
          <w:rtl/>
          <w:lang w:bidi="ar-SA"/>
        </w:rPr>
        <w:t>لى السيدة إ</w:t>
      </w:r>
      <w:r w:rsidRPr="0066652B">
        <w:rPr>
          <w:rFonts w:ascii="Arial" w:hAnsi="Arial" w:cs="Times New Roman"/>
          <w:b/>
          <w:szCs w:val="24"/>
          <w:rtl/>
          <w:lang w:bidi="ar-SA"/>
        </w:rPr>
        <w:t xml:space="preserve">يلانا </w:t>
      </w:r>
      <w:proofErr w:type="gramStart"/>
      <w:r w:rsidR="00B3782D">
        <w:rPr>
          <w:rFonts w:ascii="Arial" w:hAnsi="Arial" w:cstheme="minorBidi" w:hint="cs"/>
          <w:b/>
          <w:szCs w:val="24"/>
          <w:rtl/>
          <w:lang w:bidi="ar-SA"/>
        </w:rPr>
        <w:t xml:space="preserve">تمسوت </w:t>
      </w:r>
      <w:r w:rsidRPr="0066652B">
        <w:rPr>
          <w:rFonts w:ascii="Arial" w:hAnsi="Arial" w:cs="Times New Roman"/>
          <w:b/>
          <w:szCs w:val="24"/>
          <w:rtl/>
          <w:lang w:bidi="ar-SA"/>
        </w:rPr>
        <w:t>،</w:t>
      </w:r>
      <w:proofErr w:type="gramEnd"/>
      <w:r w:rsidRPr="0066652B">
        <w:rPr>
          <w:rFonts w:ascii="Arial" w:hAnsi="Arial" w:cs="Times New Roman"/>
          <w:b/>
          <w:szCs w:val="24"/>
          <w:rtl/>
          <w:lang w:bidi="ar-SA"/>
        </w:rPr>
        <w:t xml:space="preserve"> </w:t>
      </w:r>
      <w:r>
        <w:rPr>
          <w:rFonts w:ascii="Arial" w:hAnsi="Arial" w:cs="Times New Roman" w:hint="cs"/>
          <w:b/>
          <w:szCs w:val="24"/>
          <w:rtl/>
          <w:lang w:bidi="ar-SA"/>
        </w:rPr>
        <w:t>على</w:t>
      </w:r>
      <w:r w:rsidRPr="0066652B">
        <w:rPr>
          <w:rFonts w:ascii="Arial" w:hAnsi="Arial" w:cs="Times New Roman"/>
          <w:b/>
          <w:szCs w:val="24"/>
          <w:rtl/>
          <w:lang w:bidi="ar-SA"/>
        </w:rPr>
        <w:t xml:space="preserve"> البريد الإلكتروني </w:t>
      </w:r>
      <w:hyperlink r:id="rId13" w:history="1">
        <w:r w:rsidRPr="007F6C9A">
          <w:rPr>
            <w:rStyle w:val="Hyperlink"/>
            <w:color w:val="auto"/>
            <w:sz w:val="22"/>
            <w:szCs w:val="22"/>
          </w:rPr>
          <w:t>itamsut@energy.gov.il</w:t>
        </w:r>
      </w:hyperlink>
      <w:r w:rsidRPr="007F6C9A">
        <w:rPr>
          <w:sz w:val="22"/>
          <w:szCs w:val="22"/>
        </w:rPr>
        <w:t xml:space="preserve"> </w:t>
      </w:r>
      <w:r w:rsidRPr="007F6C9A">
        <w:rPr>
          <w:rFonts w:hint="cs"/>
          <w:sz w:val="22"/>
          <w:szCs w:val="22"/>
          <w:rtl/>
        </w:rPr>
        <w:t xml:space="preserve">, </w:t>
      </w:r>
      <w:r>
        <w:rPr>
          <w:rFonts w:ascii="Arial" w:hAnsi="Arial" w:cs="Times New Roman" w:hint="cs"/>
          <w:b/>
          <w:szCs w:val="24"/>
          <w:rtl/>
          <w:lang w:bidi="ar-SA"/>
        </w:rPr>
        <w:t xml:space="preserve">مستند </w:t>
      </w:r>
      <w:r w:rsidRPr="0049690D">
        <w:rPr>
          <w:rFonts w:hint="cs"/>
          <w:sz w:val="22"/>
          <w:szCs w:val="22"/>
        </w:rPr>
        <w:t xml:space="preserve"> </w:t>
      </w:r>
      <w:r w:rsidRPr="007F6C9A">
        <w:rPr>
          <w:rFonts w:hint="cs"/>
          <w:sz w:val="22"/>
          <w:szCs w:val="22"/>
        </w:rPr>
        <w:t>WO</w:t>
      </w:r>
      <w:r>
        <w:rPr>
          <w:sz w:val="22"/>
          <w:szCs w:val="22"/>
        </w:rPr>
        <w:t>R</w:t>
      </w:r>
      <w:r w:rsidRPr="007F6C9A">
        <w:rPr>
          <w:rFonts w:hint="cs"/>
          <w:sz w:val="22"/>
          <w:szCs w:val="22"/>
        </w:rPr>
        <w:t>D</w:t>
      </w:r>
      <w:r>
        <w:rPr>
          <w:rFonts w:ascii="Arial" w:hAnsi="Arial" w:cs="Times New Roman" w:hint="cs"/>
          <w:b/>
          <w:szCs w:val="24"/>
          <w:rtl/>
          <w:lang w:bidi="ar-SA"/>
        </w:rPr>
        <w:t>فقط, الوزارة لن تجيب على اسئلة التي ستصل بعد هذا الموعد الاخير.</w:t>
      </w:r>
    </w:p>
    <w:p w:rsidR="00FC2FF8" w:rsidRDefault="00FC2FF8" w:rsidP="00FC2FF8">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تركيز الاسئلة والإجابات سينشر في موقع الشراء الحكومي وفي موقع الانترنت التابع للوزارة ابتداء من تاريخ </w:t>
      </w:r>
      <w:proofErr w:type="gramStart"/>
      <w:r>
        <w:rPr>
          <w:rFonts w:ascii="Arial" w:hAnsi="Arial" w:cs="Times New Roman" w:hint="cs"/>
          <w:bCs/>
          <w:szCs w:val="24"/>
          <w:u w:val="single"/>
          <w:rtl/>
        </w:rPr>
        <w:t xml:space="preserve">7.7.14 </w:t>
      </w:r>
      <w:r>
        <w:rPr>
          <w:rFonts w:ascii="Arial" w:hAnsi="Arial" w:cs="Times New Roman" w:hint="cs"/>
          <w:b/>
          <w:szCs w:val="24"/>
          <w:rtl/>
          <w:lang w:bidi="ar-SA"/>
        </w:rPr>
        <w:t xml:space="preserve"> وسيشكل</w:t>
      </w:r>
      <w:proofErr w:type="gramEnd"/>
      <w:r>
        <w:rPr>
          <w:rFonts w:ascii="Arial" w:hAnsi="Arial" w:cs="Times New Roman" w:hint="cs"/>
          <w:b/>
          <w:szCs w:val="24"/>
          <w:rtl/>
          <w:lang w:bidi="ar-SA"/>
        </w:rPr>
        <w:t xml:space="preserve"> جزءا لا يتجزء من مستندات المناقصة وسيلزم جميع مقدمي العروض.</w:t>
      </w:r>
    </w:p>
    <w:p w:rsidR="00FC2FF8" w:rsidRDefault="00FC2FF8" w:rsidP="00FC2FF8">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المكتب يحفظ لنفسه الحق في الامتناع عن الاجابة لمضمون الاعتراض </w:t>
      </w:r>
      <w:proofErr w:type="gramStart"/>
      <w:r>
        <w:rPr>
          <w:rFonts w:ascii="Arial" w:hAnsi="Arial" w:cs="Times New Roman" w:hint="cs"/>
          <w:b/>
          <w:szCs w:val="24"/>
          <w:rtl/>
          <w:lang w:bidi="ar-SA"/>
        </w:rPr>
        <w:t>اذا</w:t>
      </w:r>
      <w:proofErr w:type="gramEnd"/>
      <w:r>
        <w:rPr>
          <w:rFonts w:ascii="Arial" w:hAnsi="Arial" w:cs="Times New Roman" w:hint="cs"/>
          <w:b/>
          <w:szCs w:val="24"/>
          <w:rtl/>
          <w:lang w:bidi="ar-SA"/>
        </w:rPr>
        <w:t xml:space="preserve"> وجد بأن الاجابة على الاعتراض قد تخل او تضر بإجراء المناقصة او بأهدافه.</w:t>
      </w:r>
    </w:p>
    <w:p w:rsidR="005A6970" w:rsidRDefault="005A6970" w:rsidP="005A6970">
      <w:pPr>
        <w:jc w:val="both"/>
        <w:rPr>
          <w:b/>
          <w:bCs/>
          <w:szCs w:val="24"/>
          <w:u w:val="single"/>
          <w:rtl/>
        </w:rPr>
      </w:pPr>
    </w:p>
    <w:p w:rsidR="00FC2FF8" w:rsidRDefault="00FC2FF8" w:rsidP="005A6970">
      <w:pPr>
        <w:jc w:val="both"/>
        <w:rPr>
          <w:szCs w:val="24"/>
          <w:rtl/>
        </w:rPr>
      </w:pPr>
    </w:p>
    <w:p w:rsidR="00504202" w:rsidRDefault="005A6970" w:rsidP="00504202">
      <w:pPr>
        <w:tabs>
          <w:tab w:val="left" w:pos="6469"/>
          <w:tab w:val="center" w:pos="7178"/>
        </w:tabs>
        <w:jc w:val="both"/>
        <w:rPr>
          <w:rFonts w:cs="Arial"/>
          <w:sz w:val="22"/>
          <w:szCs w:val="22"/>
          <w:rtl/>
          <w:lang w:bidi="ar-SA"/>
        </w:rPr>
      </w:pPr>
      <w:r>
        <w:rPr>
          <w:rFonts w:hint="cs"/>
          <w:szCs w:val="24"/>
          <w:rtl/>
        </w:rPr>
        <w:tab/>
      </w:r>
      <w:r w:rsidR="00504202">
        <w:rPr>
          <w:rFonts w:cs="Arial" w:hint="cs"/>
          <w:sz w:val="22"/>
          <w:szCs w:val="22"/>
          <w:rtl/>
          <w:lang w:bidi="ar-SA"/>
        </w:rPr>
        <w:t xml:space="preserve">مع </w:t>
      </w:r>
      <w:proofErr w:type="gramStart"/>
      <w:r w:rsidR="00504202">
        <w:rPr>
          <w:rFonts w:cs="Arial" w:hint="cs"/>
          <w:sz w:val="22"/>
          <w:szCs w:val="22"/>
          <w:rtl/>
          <w:lang w:bidi="ar-SA"/>
        </w:rPr>
        <w:t>التحيات,</w:t>
      </w:r>
      <w:proofErr w:type="gramEnd"/>
    </w:p>
    <w:p w:rsidR="00504202" w:rsidRDefault="00504202" w:rsidP="00504202">
      <w:pPr>
        <w:tabs>
          <w:tab w:val="left" w:pos="6469"/>
          <w:tab w:val="center" w:pos="7178"/>
        </w:tabs>
        <w:jc w:val="both"/>
        <w:rPr>
          <w:sz w:val="22"/>
          <w:szCs w:val="22"/>
          <w:rtl/>
        </w:rPr>
      </w:pPr>
      <w:r>
        <w:rPr>
          <w:rFonts w:cs="Arial" w:hint="cs"/>
          <w:sz w:val="22"/>
          <w:szCs w:val="22"/>
          <w:rtl/>
          <w:lang w:bidi="ar-SA"/>
        </w:rPr>
        <w:tab/>
        <w:t xml:space="preserve"> لجنة المناقصات</w:t>
      </w:r>
      <w:r>
        <w:rPr>
          <w:rFonts w:hint="cs"/>
          <w:sz w:val="22"/>
          <w:szCs w:val="22"/>
          <w:rtl/>
        </w:rPr>
        <w:tab/>
      </w:r>
    </w:p>
    <w:p w:rsidR="005A6970" w:rsidRDefault="005A6970" w:rsidP="00504202">
      <w:pPr>
        <w:tabs>
          <w:tab w:val="left" w:pos="6469"/>
          <w:tab w:val="center" w:pos="7178"/>
        </w:tabs>
        <w:jc w:val="both"/>
        <w:rPr>
          <w:b/>
          <w:bCs/>
          <w:szCs w:val="24"/>
        </w:rPr>
      </w:pPr>
    </w:p>
    <w:sectPr w:rsidR="005A6970" w:rsidSect="00B520F7">
      <w:headerReference w:type="even" r:id="rId14"/>
      <w:headerReference w:type="default" r:id="rId15"/>
      <w:footerReference w:type="default" r:id="rId16"/>
      <w:headerReference w:type="first" r:id="rId17"/>
      <w:footerReference w:type="first" r:id="rId18"/>
      <w:pgSz w:w="11906" w:h="16838"/>
      <w:pgMar w:top="1440" w:right="1133" w:bottom="1440" w:left="1418"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531BC" w:rsidRDefault="008531BC">
      <w:r>
        <w:separator/>
      </w:r>
    </w:p>
  </w:endnote>
  <w:endnote w:type="continuationSeparator" w:id="0">
    <w:p w:rsidR="008531BC" w:rsidRDefault="008531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7159" w:rsidRDefault="00987159" w:rsidP="00712673">
    <w:pPr>
      <w:pStyle w:val="aa"/>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987159" w:rsidRPr="00581672" w:rsidRDefault="00987159"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7159" w:rsidRDefault="00987159" w:rsidP="00524880">
    <w:pPr>
      <w:pStyle w:val="aa"/>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987159" w:rsidRPr="00FC5DE0" w:rsidRDefault="00987159" w:rsidP="0016193E">
    <w:pPr>
      <w:pStyle w:val="aa"/>
      <w:pBdr>
        <w:top w:val="single" w:sz="6" w:space="1" w:color="auto"/>
      </w:pBdr>
      <w:tabs>
        <w:tab w:val="left" w:pos="1967"/>
        <w:tab w:val="center" w:pos="4748"/>
      </w:tabs>
      <w:jc w:val="center"/>
      <w:rPr>
        <w:sz w:val="26"/>
        <w:rtl/>
      </w:rPr>
    </w:pPr>
    <w:r w:rsidRPr="00610303">
      <w:rPr>
        <w:rFonts w:hint="cs"/>
        <w:sz w:val="26"/>
        <w:rtl/>
      </w:rPr>
      <w:t>דוא"ל:</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531BC" w:rsidRDefault="008531BC">
      <w:r>
        <w:separator/>
      </w:r>
    </w:p>
  </w:footnote>
  <w:footnote w:type="continuationSeparator" w:id="0">
    <w:p w:rsidR="008531BC" w:rsidRDefault="008531B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7159" w:rsidRDefault="009C4E0C">
    <w:pPr>
      <w:pStyle w:val="a6"/>
      <w:framePr w:wrap="around" w:vAnchor="text" w:hAnchor="margin" w:xAlign="center" w:y="1"/>
      <w:rPr>
        <w:rStyle w:val="a9"/>
        <w:rtl/>
      </w:rPr>
    </w:pPr>
    <w:r>
      <w:rPr>
        <w:rStyle w:val="a9"/>
        <w:rtl/>
      </w:rPr>
      <w:fldChar w:fldCharType="begin"/>
    </w:r>
    <w:r w:rsidR="00987159">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7159" w:rsidRPr="00D3749A" w:rsidRDefault="00987159" w:rsidP="00D3749A">
    <w:pPr>
      <w:pStyle w:val="a6"/>
      <w:jc w:val="center"/>
      <w:rPr>
        <w:b/>
        <w:bCs/>
      </w:rPr>
    </w:pPr>
    <w:r w:rsidRPr="00D3749A">
      <w:rPr>
        <w:b/>
        <w:bCs/>
        <w:rtl/>
      </w:rPr>
      <w:t xml:space="preserve">- </w:t>
    </w:r>
    <w:sdt>
      <w:sdtPr>
        <w:rPr>
          <w:b/>
          <w:bCs/>
          <w:rtl/>
        </w:rPr>
        <w:id w:val="23119360"/>
        <w:docPartObj>
          <w:docPartGallery w:val="Page Numbers (Top of Page)"/>
          <w:docPartUnique/>
        </w:docPartObj>
      </w:sdtPr>
      <w:sdtEndPr/>
      <w:sdtContent>
        <w:r w:rsidR="009C4E0C" w:rsidRPr="00D3749A">
          <w:rPr>
            <w:b/>
            <w:bCs/>
          </w:rPr>
          <w:fldChar w:fldCharType="begin"/>
        </w:r>
        <w:r w:rsidRPr="00D3749A">
          <w:rPr>
            <w:b/>
            <w:bCs/>
          </w:rPr>
          <w:instrText xml:space="preserve"> PAGE   \* MERGEFORMAT </w:instrText>
        </w:r>
        <w:r w:rsidR="009C4E0C" w:rsidRPr="00D3749A">
          <w:rPr>
            <w:b/>
            <w:bCs/>
          </w:rPr>
          <w:fldChar w:fldCharType="separate"/>
        </w:r>
        <w:r w:rsidR="003B79EE" w:rsidRPr="003B79EE">
          <w:rPr>
            <w:rFonts w:cs="Calibri"/>
            <w:b/>
            <w:bCs/>
            <w:noProof/>
            <w:rtl/>
            <w:lang w:val="he-IL"/>
          </w:rPr>
          <w:t>2</w:t>
        </w:r>
        <w:r w:rsidR="009C4E0C" w:rsidRPr="00D3749A">
          <w:rPr>
            <w:b/>
            <w:bCs/>
          </w:rPr>
          <w:fldChar w:fldCharType="end"/>
        </w:r>
        <w:r w:rsidRPr="00D3749A">
          <w:rPr>
            <w:rFonts w:hint="cs"/>
            <w:b/>
            <w:bCs/>
            <w:rtl/>
          </w:rPr>
          <w:t xml:space="preserve"> -</w:t>
        </w:r>
      </w:sdtContent>
    </w:sdt>
  </w:p>
  <w:p w:rsidR="00987159" w:rsidRPr="008B766D" w:rsidRDefault="00987159"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7159" w:rsidRDefault="00987159" w:rsidP="00EA4FBF">
    <w:pPr>
      <w:pStyle w:val="a6"/>
      <w:spacing w:line="276" w:lineRule="auto"/>
      <w:jc w:val="center"/>
      <w:rPr>
        <w:b/>
        <w:bCs/>
        <w:szCs w:val="40"/>
        <w:rtl/>
      </w:rPr>
    </w:pPr>
    <w:r>
      <w:rPr>
        <w:b/>
        <w:bCs/>
        <w:szCs w:val="40"/>
        <w:rtl/>
      </w:rPr>
      <w:t>מדינת ישראל</w:t>
    </w:r>
  </w:p>
  <w:p w:rsidR="00987159" w:rsidRPr="004D2FA1" w:rsidRDefault="00987159" w:rsidP="00EA4FBF">
    <w:pPr>
      <w:pStyle w:val="a6"/>
      <w:spacing w:line="276" w:lineRule="auto"/>
      <w:jc w:val="center"/>
      <w:rPr>
        <w:b/>
        <w:bCs/>
        <w:sz w:val="32"/>
        <w:szCs w:val="32"/>
        <w:rtl/>
      </w:rPr>
    </w:pPr>
    <w:r w:rsidRPr="004D2FA1">
      <w:rPr>
        <w:rFonts w:hint="cs"/>
        <w:b/>
        <w:bCs/>
        <w:sz w:val="32"/>
        <w:szCs w:val="32"/>
        <w:rtl/>
      </w:rPr>
      <w:t xml:space="preserve">משרד </w:t>
    </w:r>
    <w:r w:rsidR="00FB27AD">
      <w:rPr>
        <w:rFonts w:hint="cs"/>
        <w:b/>
        <w:bCs/>
        <w:sz w:val="32"/>
        <w:szCs w:val="32"/>
        <w:rtl/>
      </w:rPr>
      <w:t xml:space="preserve">התשתיות הלאומיות, </w:t>
    </w:r>
    <w:r w:rsidRPr="004D2FA1">
      <w:rPr>
        <w:rFonts w:hint="cs"/>
        <w:b/>
        <w:bCs/>
        <w:sz w:val="32"/>
        <w:szCs w:val="32"/>
        <w:rtl/>
      </w:rPr>
      <w:t>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1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1">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3">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27">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28">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9">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0">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25"/>
  </w:num>
  <w:num w:numId="3">
    <w:abstractNumId w:val="8"/>
  </w:num>
  <w:num w:numId="4">
    <w:abstractNumId w:val="22"/>
  </w:num>
  <w:num w:numId="5">
    <w:abstractNumId w:val="12"/>
  </w:num>
  <w:num w:numId="6">
    <w:abstractNumId w:val="4"/>
  </w:num>
  <w:num w:numId="7">
    <w:abstractNumId w:val="11"/>
  </w:num>
  <w:num w:numId="8">
    <w:abstractNumId w:val="13"/>
  </w:num>
  <w:num w:numId="9">
    <w:abstractNumId w:val="29"/>
  </w:num>
  <w:num w:numId="10">
    <w:abstractNumId w:val="18"/>
  </w:num>
  <w:num w:numId="11">
    <w:abstractNumId w:val="1"/>
  </w:num>
  <w:num w:numId="12">
    <w:abstractNumId w:val="17"/>
  </w:num>
  <w:num w:numId="13">
    <w:abstractNumId w:val="27"/>
  </w:num>
  <w:num w:numId="14">
    <w:abstractNumId w:val="14"/>
  </w:num>
  <w:num w:numId="15">
    <w:abstractNumId w:val="5"/>
  </w:num>
  <w:num w:numId="16">
    <w:abstractNumId w:val="6"/>
  </w:num>
  <w:num w:numId="17">
    <w:abstractNumId w:val="20"/>
  </w:num>
  <w:num w:numId="18">
    <w:abstractNumId w:val="15"/>
  </w:num>
  <w:num w:numId="19">
    <w:abstractNumId w:val="31"/>
  </w:num>
  <w:num w:numId="20">
    <w:abstractNumId w:val="16"/>
  </w:num>
  <w:num w:numId="21">
    <w:abstractNumId w:val="3"/>
  </w:num>
  <w:num w:numId="22">
    <w:abstractNumId w:val="10"/>
  </w:num>
  <w:num w:numId="23">
    <w:abstractNumId w:val="19"/>
  </w:num>
  <w:num w:numId="24">
    <w:abstractNumId w:val="26"/>
  </w:num>
  <w:num w:numId="25">
    <w:abstractNumId w:val="24"/>
  </w:num>
  <w:num w:numId="26">
    <w:abstractNumId w:val="0"/>
  </w:num>
  <w:num w:numId="27">
    <w:abstractNumId w:val="21"/>
  </w:num>
  <w:num w:numId="28">
    <w:abstractNumId w:val="23"/>
  </w:num>
  <w:num w:numId="29">
    <w:abstractNumId w:val="28"/>
  </w:num>
  <w:num w:numId="30">
    <w:abstractNumId w:val="2"/>
  </w:num>
  <w:num w:numId="31">
    <w:abstractNumId w:val="30"/>
  </w:num>
  <w:num w:numId="32">
    <w:abstractNumId w:val="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37757"/>
    <w:rsid w:val="00055768"/>
    <w:rsid w:val="00064800"/>
    <w:rsid w:val="000705A8"/>
    <w:rsid w:val="000744F2"/>
    <w:rsid w:val="00084894"/>
    <w:rsid w:val="0009042F"/>
    <w:rsid w:val="0009109A"/>
    <w:rsid w:val="000A474B"/>
    <w:rsid w:val="000C47C5"/>
    <w:rsid w:val="000E6177"/>
    <w:rsid w:val="000F0C8E"/>
    <w:rsid w:val="000F1011"/>
    <w:rsid w:val="000F368E"/>
    <w:rsid w:val="00144716"/>
    <w:rsid w:val="001617C9"/>
    <w:rsid w:val="0016193E"/>
    <w:rsid w:val="0018240A"/>
    <w:rsid w:val="001858F8"/>
    <w:rsid w:val="00185F4B"/>
    <w:rsid w:val="00187CC8"/>
    <w:rsid w:val="001A0FEB"/>
    <w:rsid w:val="001B2F89"/>
    <w:rsid w:val="001B56C4"/>
    <w:rsid w:val="001E2B0C"/>
    <w:rsid w:val="001E6F0E"/>
    <w:rsid w:val="00222968"/>
    <w:rsid w:val="00223E43"/>
    <w:rsid w:val="0022754A"/>
    <w:rsid w:val="00235D09"/>
    <w:rsid w:val="00256433"/>
    <w:rsid w:val="002A377D"/>
    <w:rsid w:val="002C1878"/>
    <w:rsid w:val="002C3FA0"/>
    <w:rsid w:val="002C636C"/>
    <w:rsid w:val="002D3504"/>
    <w:rsid w:val="00311B81"/>
    <w:rsid w:val="00320EE5"/>
    <w:rsid w:val="00321798"/>
    <w:rsid w:val="00340E66"/>
    <w:rsid w:val="003503FF"/>
    <w:rsid w:val="00376817"/>
    <w:rsid w:val="003A30BD"/>
    <w:rsid w:val="003B79EE"/>
    <w:rsid w:val="003D4B2E"/>
    <w:rsid w:val="00442C6D"/>
    <w:rsid w:val="004507AE"/>
    <w:rsid w:val="00451C6D"/>
    <w:rsid w:val="00457790"/>
    <w:rsid w:val="0047091B"/>
    <w:rsid w:val="00481B62"/>
    <w:rsid w:val="004B49E7"/>
    <w:rsid w:val="004B5ED3"/>
    <w:rsid w:val="004D2FA1"/>
    <w:rsid w:val="004E7284"/>
    <w:rsid w:val="00504202"/>
    <w:rsid w:val="00516757"/>
    <w:rsid w:val="00524880"/>
    <w:rsid w:val="00533FCA"/>
    <w:rsid w:val="0053624C"/>
    <w:rsid w:val="0054114E"/>
    <w:rsid w:val="0054428A"/>
    <w:rsid w:val="00572795"/>
    <w:rsid w:val="00581672"/>
    <w:rsid w:val="005A0DC2"/>
    <w:rsid w:val="005A6970"/>
    <w:rsid w:val="005D5135"/>
    <w:rsid w:val="005E1D69"/>
    <w:rsid w:val="005E5E77"/>
    <w:rsid w:val="00602BA1"/>
    <w:rsid w:val="00610303"/>
    <w:rsid w:val="00624679"/>
    <w:rsid w:val="006426A9"/>
    <w:rsid w:val="006500F2"/>
    <w:rsid w:val="00672827"/>
    <w:rsid w:val="0069709F"/>
    <w:rsid w:val="006B4469"/>
    <w:rsid w:val="006B7F74"/>
    <w:rsid w:val="006C0900"/>
    <w:rsid w:val="006C1895"/>
    <w:rsid w:val="006C2C32"/>
    <w:rsid w:val="006E4578"/>
    <w:rsid w:val="006E466C"/>
    <w:rsid w:val="006E72C5"/>
    <w:rsid w:val="006F7B10"/>
    <w:rsid w:val="00712673"/>
    <w:rsid w:val="0071514A"/>
    <w:rsid w:val="00721721"/>
    <w:rsid w:val="00734917"/>
    <w:rsid w:val="00740D98"/>
    <w:rsid w:val="00753138"/>
    <w:rsid w:val="00755CF3"/>
    <w:rsid w:val="00761AE7"/>
    <w:rsid w:val="00771F8F"/>
    <w:rsid w:val="007849A9"/>
    <w:rsid w:val="0078568E"/>
    <w:rsid w:val="007A76DF"/>
    <w:rsid w:val="007B301D"/>
    <w:rsid w:val="007B56E8"/>
    <w:rsid w:val="007F16CE"/>
    <w:rsid w:val="00802BA6"/>
    <w:rsid w:val="00805FD8"/>
    <w:rsid w:val="00811390"/>
    <w:rsid w:val="00817153"/>
    <w:rsid w:val="00824DD5"/>
    <w:rsid w:val="008531BC"/>
    <w:rsid w:val="00855BE2"/>
    <w:rsid w:val="0086169C"/>
    <w:rsid w:val="00861DDB"/>
    <w:rsid w:val="008675F8"/>
    <w:rsid w:val="00880426"/>
    <w:rsid w:val="008914D2"/>
    <w:rsid w:val="008B64C0"/>
    <w:rsid w:val="008B766D"/>
    <w:rsid w:val="008C2B14"/>
    <w:rsid w:val="008E625E"/>
    <w:rsid w:val="008F164D"/>
    <w:rsid w:val="00900B65"/>
    <w:rsid w:val="00901041"/>
    <w:rsid w:val="00911C83"/>
    <w:rsid w:val="00924837"/>
    <w:rsid w:val="00930C67"/>
    <w:rsid w:val="00941814"/>
    <w:rsid w:val="00956911"/>
    <w:rsid w:val="00964B15"/>
    <w:rsid w:val="0098267B"/>
    <w:rsid w:val="00982C1B"/>
    <w:rsid w:val="00987159"/>
    <w:rsid w:val="009A36A9"/>
    <w:rsid w:val="009C1E95"/>
    <w:rsid w:val="009C4E0C"/>
    <w:rsid w:val="009F25EB"/>
    <w:rsid w:val="009F2EC3"/>
    <w:rsid w:val="00A0165F"/>
    <w:rsid w:val="00A104F4"/>
    <w:rsid w:val="00A107E7"/>
    <w:rsid w:val="00A16D89"/>
    <w:rsid w:val="00A17AAF"/>
    <w:rsid w:val="00A32262"/>
    <w:rsid w:val="00A359BD"/>
    <w:rsid w:val="00A63F7A"/>
    <w:rsid w:val="00A94E1B"/>
    <w:rsid w:val="00A96C51"/>
    <w:rsid w:val="00A977B7"/>
    <w:rsid w:val="00AB7390"/>
    <w:rsid w:val="00AD6F36"/>
    <w:rsid w:val="00AD73C1"/>
    <w:rsid w:val="00AD762C"/>
    <w:rsid w:val="00AE59BD"/>
    <w:rsid w:val="00AF211F"/>
    <w:rsid w:val="00B1246E"/>
    <w:rsid w:val="00B15F6B"/>
    <w:rsid w:val="00B2533E"/>
    <w:rsid w:val="00B300E0"/>
    <w:rsid w:val="00B3782D"/>
    <w:rsid w:val="00B520F7"/>
    <w:rsid w:val="00B60E2D"/>
    <w:rsid w:val="00B84B35"/>
    <w:rsid w:val="00BF20AB"/>
    <w:rsid w:val="00BF712F"/>
    <w:rsid w:val="00C0686B"/>
    <w:rsid w:val="00C15681"/>
    <w:rsid w:val="00C30CE3"/>
    <w:rsid w:val="00C335C4"/>
    <w:rsid w:val="00C33B51"/>
    <w:rsid w:val="00C5046C"/>
    <w:rsid w:val="00C516A1"/>
    <w:rsid w:val="00C617D2"/>
    <w:rsid w:val="00C668B6"/>
    <w:rsid w:val="00C80AD2"/>
    <w:rsid w:val="00C80CDB"/>
    <w:rsid w:val="00C855B6"/>
    <w:rsid w:val="00C91323"/>
    <w:rsid w:val="00C91F7F"/>
    <w:rsid w:val="00CA2BA0"/>
    <w:rsid w:val="00CA6A0D"/>
    <w:rsid w:val="00CB33E5"/>
    <w:rsid w:val="00D02EDC"/>
    <w:rsid w:val="00D2513A"/>
    <w:rsid w:val="00D35E0D"/>
    <w:rsid w:val="00D3749A"/>
    <w:rsid w:val="00D37641"/>
    <w:rsid w:val="00D60F68"/>
    <w:rsid w:val="00D6507C"/>
    <w:rsid w:val="00D732B0"/>
    <w:rsid w:val="00D8153D"/>
    <w:rsid w:val="00D85FBE"/>
    <w:rsid w:val="00DB23A4"/>
    <w:rsid w:val="00DD792B"/>
    <w:rsid w:val="00DE05FC"/>
    <w:rsid w:val="00E001A4"/>
    <w:rsid w:val="00E37340"/>
    <w:rsid w:val="00E40280"/>
    <w:rsid w:val="00E469E9"/>
    <w:rsid w:val="00E50EE0"/>
    <w:rsid w:val="00E742CA"/>
    <w:rsid w:val="00E90583"/>
    <w:rsid w:val="00EA38C5"/>
    <w:rsid w:val="00EA4FBF"/>
    <w:rsid w:val="00EB202A"/>
    <w:rsid w:val="00EB319A"/>
    <w:rsid w:val="00EC36B9"/>
    <w:rsid w:val="00EC6CEF"/>
    <w:rsid w:val="00ED37B2"/>
    <w:rsid w:val="00F076B3"/>
    <w:rsid w:val="00F14C94"/>
    <w:rsid w:val="00F37326"/>
    <w:rsid w:val="00F41F84"/>
    <w:rsid w:val="00F42907"/>
    <w:rsid w:val="00F5586C"/>
    <w:rsid w:val="00F63432"/>
    <w:rsid w:val="00F96CCA"/>
    <w:rsid w:val="00FB27AD"/>
    <w:rsid w:val="00FC1B1C"/>
    <w:rsid w:val="00FC2FF8"/>
    <w:rsid w:val="00FC5DE0"/>
    <w:rsid w:val="00FE0D79"/>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DE6D119C-A911-4D66-96BB-6B66107BFE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
    <w:basedOn w:val="a2"/>
    <w:next w:val="a2"/>
    <w:link w:val="12"/>
    <w:uiPriority w:val="9"/>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e">
    <w:name w:val="List Paragraph"/>
    <w:basedOn w:val="a2"/>
    <w:link w:val="af"/>
    <w:uiPriority w:val="34"/>
    <w:qFormat/>
    <w:rsid w:val="00805FD8"/>
    <w:pPr>
      <w:ind w:left="720"/>
      <w:contextualSpacing/>
    </w:pPr>
  </w:style>
  <w:style w:type="character" w:customStyle="1" w:styleId="af">
    <w:name w:val="פיסקת רשימה תו"/>
    <w:basedOn w:val="a3"/>
    <w:link w:val="ae"/>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0">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0">
    <w:name w:val="Body Text"/>
    <w:basedOn w:val="a2"/>
    <w:link w:val="af1"/>
    <w:rsid w:val="00F37326"/>
    <w:pPr>
      <w:jc w:val="both"/>
    </w:pPr>
    <w:rPr>
      <w:szCs w:val="24"/>
    </w:rPr>
  </w:style>
  <w:style w:type="character" w:customStyle="1" w:styleId="af1">
    <w:name w:val="גוף טקסט תו"/>
    <w:basedOn w:val="a3"/>
    <w:link w:val="af0"/>
    <w:rsid w:val="00F37326"/>
    <w:rPr>
      <w:rFonts w:cs="David"/>
      <w:sz w:val="24"/>
      <w:szCs w:val="24"/>
    </w:rPr>
  </w:style>
  <w:style w:type="table" w:styleId="af2">
    <w:name w:val="Table Grid"/>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3">
    <w:name w:val="annotation reference"/>
    <w:basedOn w:val="a3"/>
    <w:rsid w:val="00F37326"/>
    <w:rPr>
      <w:sz w:val="16"/>
      <w:szCs w:val="16"/>
    </w:rPr>
  </w:style>
  <w:style w:type="paragraph" w:styleId="af4">
    <w:name w:val="annotation text"/>
    <w:basedOn w:val="a2"/>
    <w:link w:val="af5"/>
    <w:rsid w:val="00F37326"/>
    <w:rPr>
      <w:sz w:val="20"/>
      <w:szCs w:val="20"/>
    </w:rPr>
  </w:style>
  <w:style w:type="character" w:customStyle="1" w:styleId="af5">
    <w:name w:val="טקסט הערה תו"/>
    <w:basedOn w:val="a3"/>
    <w:link w:val="af4"/>
    <w:rsid w:val="00F37326"/>
    <w:rPr>
      <w:rFonts w:cs="David"/>
    </w:rPr>
  </w:style>
  <w:style w:type="paragraph" w:styleId="af6">
    <w:name w:val="annotation subject"/>
    <w:basedOn w:val="af4"/>
    <w:next w:val="af4"/>
    <w:link w:val="af7"/>
    <w:rsid w:val="00F37326"/>
    <w:rPr>
      <w:b/>
      <w:bCs/>
    </w:rPr>
  </w:style>
  <w:style w:type="character" w:customStyle="1" w:styleId="af7">
    <w:name w:val="נושא הערה תו"/>
    <w:basedOn w:val="af5"/>
    <w:link w:val="af6"/>
    <w:rsid w:val="00F37326"/>
    <w:rPr>
      <w:rFonts w:cs="David"/>
      <w:b/>
      <w:bCs/>
    </w:rPr>
  </w:style>
  <w:style w:type="paragraph" w:customStyle="1" w:styleId="af8">
    <w:name w:val="הגדרות"/>
    <w:basedOn w:val="a2"/>
    <w:rsid w:val="00F37326"/>
    <w:pPr>
      <w:overflowPunct w:val="0"/>
      <w:autoSpaceDE w:val="0"/>
      <w:autoSpaceDN w:val="0"/>
      <w:adjustRightInd w:val="0"/>
      <w:ind w:left="2642" w:hanging="1933"/>
      <w:jc w:val="both"/>
    </w:pPr>
    <w:rPr>
      <w:sz w:val="20"/>
      <w:szCs w:val="24"/>
      <w:lang w:eastAsia="he-IL"/>
    </w:rPr>
  </w:style>
  <w:style w:type="paragraph" w:customStyle="1" w:styleId="a">
    <w:name w:val="כותרת סעיף"/>
    <w:basedOn w:val="a2"/>
    <w:rsid w:val="005A6970"/>
    <w:pPr>
      <w:numPr>
        <w:numId w:val="28"/>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5A6970"/>
    <w:pPr>
      <w:numPr>
        <w:ilvl w:val="1"/>
        <w:numId w:val="28"/>
      </w:numPr>
      <w:spacing w:line="360" w:lineRule="auto"/>
      <w:jc w:val="both"/>
    </w:pPr>
    <w:rPr>
      <w:rFonts w:ascii="Arial" w:hAnsi="Arial" w:cs="Arial"/>
      <w:sz w:val="22"/>
      <w:szCs w:val="22"/>
    </w:rPr>
  </w:style>
  <w:style w:type="paragraph" w:customStyle="1" w:styleId="a1">
    <w:name w:val="תת סעיף"/>
    <w:basedOn w:val="a2"/>
    <w:rsid w:val="005A6970"/>
    <w:pPr>
      <w:numPr>
        <w:ilvl w:val="2"/>
        <w:numId w:val="28"/>
      </w:numPr>
      <w:spacing w:line="360" w:lineRule="auto"/>
      <w:jc w:val="both"/>
    </w:pPr>
    <w:rPr>
      <w:rFonts w:cs="Arial"/>
      <w:sz w:val="22"/>
      <w:szCs w:val="22"/>
    </w:rPr>
  </w:style>
  <w:style w:type="paragraph" w:customStyle="1" w:styleId="10">
    <w:name w:val="תת סעיף1"/>
    <w:basedOn w:val="a1"/>
    <w:rsid w:val="005A6970"/>
    <w:pPr>
      <w:numPr>
        <w:ilvl w:val="3"/>
      </w:numPr>
    </w:pPr>
  </w:style>
  <w:style w:type="character" w:customStyle="1" w:styleId="12">
    <w:name w:val="כותרת 1 תו"/>
    <w:aliases w:val="Heading 1 תו,H2 תו,Header 1 תו,II+ תו,I תו,ראש פרק תו"/>
    <w:basedOn w:val="a3"/>
    <w:link w:val="11"/>
    <w:uiPriority w:val="9"/>
    <w:rsid w:val="00E37340"/>
    <w:rPr>
      <w:rFonts w:cs="David"/>
      <w:b/>
      <w:bCs/>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חת_224_2014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08 ביוני 2014</DocumentCreateDateEnglish>
    <DocumentCreateDateHebrew xmlns="8f5b83e0-a1d3-486c-bd07-833a425c74af">י' בסיון התשע"ד</DocumentCreateDateHebrew>
    <SubjectDocument xmlns="8f5b83e0-a1d3-486c-bd07-833a425c74af">מכרז 2/14 קבלת שירותי יעוץ טכנו כלכלי ואסטרטגי לתו"כ בתחום משק האנרגיה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08/06/2014 02:58;25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224</CounterString>
    <LastLockUser xmlns="8f5b83e0-a1d3-486c-bd07-833a425c74af" xsi:nil="true"/>
    <LastCheckOutDate xmlns="8f5b83e0-a1d3-486c-bd07-833a425c74af">08/06/2014 02:58;26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HT_224_2014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2014-06-08T00:00:00+00:00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EE0B33C9-644E-4C54-B52C-FDE26EEFA2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F8A411C6-CD56-42EF-B895-DA0C4CA294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481</Words>
  <Characters>2407</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2883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2014-06-11T09:04:00Z</cp:lastPrinted>
  <dcterms:created xsi:type="dcterms:W3CDTF">2014-06-11T09:04:00Z</dcterms:created>
  <dcterms:modified xsi:type="dcterms:W3CDTF">2014-06-11T09:04:00Z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490000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